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C626A" w14:textId="77777777" w:rsidR="003B16A0" w:rsidRPr="00770493" w:rsidRDefault="003B16A0">
      <w:pPr>
        <w:pStyle w:val="Heading3"/>
        <w:jc w:val="center"/>
        <w:rPr>
          <w:rFonts w:asciiTheme="minorHAnsi" w:hAnsiTheme="minorHAnsi" w:cstheme="minorHAnsi"/>
          <w:b w:val="0"/>
          <w:bCs/>
          <w:sz w:val="20"/>
          <w:u w:val="none"/>
        </w:rPr>
      </w:pPr>
      <w:r w:rsidRPr="00770493">
        <w:rPr>
          <w:rFonts w:asciiTheme="minorHAnsi" w:hAnsiTheme="minorHAnsi" w:cstheme="minorHAnsi"/>
          <w:b w:val="0"/>
          <w:bCs/>
          <w:sz w:val="20"/>
          <w:u w:val="none"/>
        </w:rPr>
        <w:t>[1]</w:t>
      </w:r>
    </w:p>
    <w:p w14:paraId="084867F5" w14:textId="77777777" w:rsidR="003B16A0" w:rsidRPr="00770493" w:rsidRDefault="003B16A0">
      <w:pPr>
        <w:pStyle w:val="Heading3"/>
        <w:jc w:val="center"/>
        <w:rPr>
          <w:rFonts w:asciiTheme="minorHAnsi" w:hAnsiTheme="minorHAnsi" w:cstheme="minorHAnsi"/>
          <w:sz w:val="24"/>
          <w:u w:val="none"/>
        </w:rPr>
      </w:pPr>
      <w:r w:rsidRPr="00770493">
        <w:rPr>
          <w:rFonts w:asciiTheme="minorHAnsi" w:hAnsiTheme="minorHAnsi" w:cstheme="minorHAnsi"/>
          <w:sz w:val="24"/>
          <w:u w:val="none"/>
        </w:rPr>
        <w:t xml:space="preserve">STANDARD SUPPLEMENTARY REGULATIONS </w:t>
      </w:r>
    </w:p>
    <w:p w14:paraId="5CC8E7C3" w14:textId="77777777" w:rsidR="003B16A0" w:rsidRPr="00770493" w:rsidRDefault="003B16A0">
      <w:pPr>
        <w:pStyle w:val="Heading3"/>
        <w:jc w:val="center"/>
        <w:rPr>
          <w:rFonts w:asciiTheme="minorHAnsi" w:hAnsiTheme="minorHAnsi" w:cstheme="minorHAnsi"/>
          <w:sz w:val="24"/>
          <w:u w:val="none"/>
        </w:rPr>
      </w:pPr>
      <w:r w:rsidRPr="00770493">
        <w:rPr>
          <w:rFonts w:asciiTheme="minorHAnsi" w:hAnsiTheme="minorHAnsi" w:cstheme="minorHAnsi"/>
          <w:sz w:val="24"/>
          <w:u w:val="none"/>
        </w:rPr>
        <w:t>PARTS ONE &amp; TWO</w:t>
      </w:r>
    </w:p>
    <w:p w14:paraId="227001CD" w14:textId="77777777" w:rsidR="003B16A0" w:rsidRPr="00770493" w:rsidRDefault="003B16A0">
      <w:pPr>
        <w:rPr>
          <w:rFonts w:asciiTheme="minorHAnsi" w:hAnsiTheme="minorHAnsi" w:cstheme="minorHAnsi"/>
          <w:sz w:val="28"/>
        </w:rPr>
      </w:pPr>
    </w:p>
    <w:p w14:paraId="3E01E6C5" w14:textId="77777777" w:rsidR="007F2CC0" w:rsidRPr="00770493" w:rsidRDefault="007F2CC0" w:rsidP="007F2CC0">
      <w:pPr>
        <w:rPr>
          <w:rFonts w:asciiTheme="minorHAnsi" w:hAnsiTheme="minorHAnsi" w:cstheme="minorHAnsi"/>
        </w:rPr>
      </w:pPr>
      <w:r w:rsidRPr="00770493">
        <w:rPr>
          <w:rFonts w:asciiTheme="minorHAnsi" w:hAnsiTheme="minorHAnsi" w:cstheme="minorHAnsi"/>
          <w:b/>
        </w:rPr>
        <w:t>Note:</w:t>
      </w:r>
      <w:r w:rsidRPr="00770493">
        <w:rPr>
          <w:rFonts w:asciiTheme="minorHAnsi" w:hAnsiTheme="minorHAnsi" w:cstheme="minorHAnsi"/>
        </w:rPr>
        <w:t xml:space="preserve"> </w:t>
      </w:r>
      <w:r w:rsidRPr="00770493">
        <w:rPr>
          <w:rFonts w:asciiTheme="minorHAnsi" w:hAnsiTheme="minorHAnsi" w:cstheme="minorHAnsi"/>
          <w:i/>
        </w:rPr>
        <w:t>Organisers are requested to utilise these regulations and add their information applicable to the even. To assist in the preparation a number of notations are included at the end of this template.</w:t>
      </w:r>
    </w:p>
    <w:p w14:paraId="69FEF07A" w14:textId="77777777" w:rsidR="003B16A0" w:rsidRPr="00770493" w:rsidRDefault="003B16A0" w:rsidP="00574439">
      <w:pPr>
        <w:ind w:left="709" w:hanging="709"/>
        <w:rPr>
          <w:rFonts w:asciiTheme="minorHAnsi" w:hAnsiTheme="minorHAnsi" w:cstheme="minorHAnsi"/>
        </w:rPr>
      </w:pPr>
    </w:p>
    <w:p w14:paraId="745C5B26" w14:textId="77777777" w:rsidR="003B16A0" w:rsidRPr="00770493" w:rsidRDefault="003B16A0" w:rsidP="00574439">
      <w:pPr>
        <w:ind w:left="709" w:hanging="709"/>
        <w:rPr>
          <w:rFonts w:asciiTheme="minorHAnsi" w:hAnsiTheme="minorHAnsi" w:cstheme="minorHAnsi"/>
        </w:rPr>
      </w:pPr>
      <w:r w:rsidRPr="00770493">
        <w:rPr>
          <w:rFonts w:asciiTheme="minorHAnsi" w:hAnsiTheme="minorHAnsi" w:cstheme="minorHAnsi"/>
          <w:b/>
        </w:rPr>
        <w:t>1.</w:t>
      </w:r>
      <w:r w:rsidR="00574439" w:rsidRPr="00770493">
        <w:rPr>
          <w:rFonts w:asciiTheme="minorHAnsi" w:hAnsiTheme="minorHAnsi" w:cstheme="minorHAnsi"/>
          <w:b/>
        </w:rPr>
        <w:tab/>
        <w:t>J</w:t>
      </w:r>
      <w:r w:rsidRPr="00770493">
        <w:rPr>
          <w:rFonts w:asciiTheme="minorHAnsi" w:hAnsiTheme="minorHAnsi" w:cstheme="minorHAnsi"/>
          <w:b/>
        </w:rPr>
        <w:t>URISDICTION</w:t>
      </w:r>
      <w:r w:rsidR="00574439" w:rsidRPr="00770493">
        <w:rPr>
          <w:rFonts w:asciiTheme="minorHAnsi" w:hAnsiTheme="minorHAnsi" w:cstheme="minorHAnsi"/>
          <w:b/>
        </w:rPr>
        <w:t>:</w:t>
      </w:r>
    </w:p>
    <w:p w14:paraId="1621B10D"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t>This event is a ............[2]............... Race Meeting, promoted by the ..................[3]............ at................[4]........................</w:t>
      </w:r>
    </w:p>
    <w:p w14:paraId="2591F719" w14:textId="77777777" w:rsidR="003B16A0" w:rsidRPr="00770493" w:rsidRDefault="003B16A0" w:rsidP="00574439">
      <w:pPr>
        <w:ind w:left="709" w:hanging="709"/>
        <w:rPr>
          <w:rFonts w:asciiTheme="minorHAnsi" w:hAnsiTheme="minorHAnsi" w:cstheme="minorHAnsi"/>
        </w:rPr>
      </w:pPr>
    </w:p>
    <w:p w14:paraId="6BC13679"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t xml:space="preserve">The Meeting will be held under these Supplementary Regulations, the MotorSport NZ National Sporting Code and its Appendices and Schedules particularly Appendix Four, Schedule Z being the Standing Regulations for all Race Meetings and Appendix Two, Schedule A – </w:t>
      </w:r>
      <w:r w:rsidR="003F2FD7" w:rsidRPr="00770493">
        <w:rPr>
          <w:rFonts w:asciiTheme="minorHAnsi" w:hAnsiTheme="minorHAnsi" w:cstheme="minorHAnsi"/>
        </w:rPr>
        <w:t>Driver and Vehicle Safety  Requirements</w:t>
      </w:r>
      <w:r w:rsidRPr="00770493">
        <w:rPr>
          <w:rFonts w:asciiTheme="minorHAnsi" w:hAnsiTheme="minorHAnsi" w:cstheme="minorHAnsi"/>
        </w:rPr>
        <w:t>.</w:t>
      </w:r>
    </w:p>
    <w:p w14:paraId="6E53A93B" w14:textId="77777777" w:rsidR="003B16A0" w:rsidRPr="00770493" w:rsidRDefault="003B16A0" w:rsidP="00574439">
      <w:pPr>
        <w:ind w:left="709" w:hanging="709"/>
        <w:rPr>
          <w:rFonts w:asciiTheme="minorHAnsi" w:hAnsiTheme="minorHAnsi" w:cstheme="minorHAnsi"/>
        </w:rPr>
      </w:pPr>
    </w:p>
    <w:p w14:paraId="1A901E38"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t>The MotorSport NZ Permit Number is:</w:t>
      </w:r>
    </w:p>
    <w:p w14:paraId="25E3FF78" w14:textId="77777777" w:rsidR="003B16A0" w:rsidRPr="00770493" w:rsidRDefault="003B16A0" w:rsidP="00574439">
      <w:pPr>
        <w:ind w:left="709" w:hanging="709"/>
        <w:rPr>
          <w:rFonts w:asciiTheme="minorHAnsi" w:hAnsiTheme="minorHAnsi" w:cstheme="minorHAnsi"/>
        </w:rPr>
      </w:pPr>
    </w:p>
    <w:p w14:paraId="36CC701E" w14:textId="77777777" w:rsidR="003B16A0" w:rsidRPr="00770493" w:rsidRDefault="003B16A0" w:rsidP="00574439">
      <w:pPr>
        <w:ind w:left="709" w:hanging="709"/>
        <w:rPr>
          <w:rFonts w:asciiTheme="minorHAnsi" w:hAnsiTheme="minorHAnsi" w:cstheme="minorHAnsi"/>
        </w:rPr>
      </w:pPr>
      <w:r w:rsidRPr="00770493">
        <w:rPr>
          <w:rFonts w:asciiTheme="minorHAnsi" w:hAnsiTheme="minorHAnsi" w:cstheme="minorHAnsi"/>
          <w:b/>
        </w:rPr>
        <w:t>2.</w:t>
      </w:r>
      <w:r w:rsidR="00574439" w:rsidRPr="00770493">
        <w:rPr>
          <w:rFonts w:asciiTheme="minorHAnsi" w:hAnsiTheme="minorHAnsi" w:cstheme="minorHAnsi"/>
          <w:b/>
        </w:rPr>
        <w:tab/>
      </w:r>
      <w:r w:rsidRPr="00770493">
        <w:rPr>
          <w:rFonts w:asciiTheme="minorHAnsi" w:hAnsiTheme="minorHAnsi" w:cstheme="minorHAnsi"/>
          <w:b/>
        </w:rPr>
        <w:t>MAJOR OFFICIALS</w:t>
      </w:r>
      <w:r w:rsidR="00574439" w:rsidRPr="00770493">
        <w:rPr>
          <w:rFonts w:asciiTheme="minorHAnsi" w:hAnsiTheme="minorHAnsi" w:cstheme="minorHAnsi"/>
          <w:b/>
        </w:rPr>
        <w:t>:</w:t>
      </w:r>
    </w:p>
    <w:p w14:paraId="5BF5FA5A" w14:textId="77777777" w:rsidR="003B16A0" w:rsidRPr="00770493" w:rsidRDefault="003B16A0" w:rsidP="00574439">
      <w:pPr>
        <w:ind w:left="709" w:hanging="709"/>
        <w:rPr>
          <w:rFonts w:asciiTheme="minorHAnsi" w:hAnsiTheme="minorHAnsi" w:cstheme="minorHAnsi"/>
        </w:rPr>
      </w:pPr>
    </w:p>
    <w:p w14:paraId="0692252B" w14:textId="77777777" w:rsidR="003B16A0" w:rsidRPr="00770493" w:rsidRDefault="003B16A0" w:rsidP="00574439">
      <w:pPr>
        <w:ind w:left="709" w:hanging="709"/>
        <w:rPr>
          <w:rFonts w:asciiTheme="minorHAnsi" w:hAnsiTheme="minorHAnsi" w:cstheme="minorHAnsi"/>
          <w:b/>
          <w:lang w:val="en-GB"/>
        </w:rPr>
      </w:pPr>
      <w:r w:rsidRPr="00770493">
        <w:rPr>
          <w:rFonts w:asciiTheme="minorHAnsi" w:hAnsiTheme="minorHAnsi" w:cstheme="minorHAnsi"/>
          <w:b/>
          <w:lang w:val="en-GB"/>
        </w:rPr>
        <w:t>2.1</w:t>
      </w:r>
      <w:r w:rsidR="00574439" w:rsidRPr="00770493">
        <w:rPr>
          <w:rFonts w:asciiTheme="minorHAnsi" w:hAnsiTheme="minorHAnsi" w:cstheme="minorHAnsi"/>
          <w:b/>
          <w:lang w:val="en-GB"/>
        </w:rPr>
        <w:tab/>
      </w:r>
      <w:r w:rsidRPr="00770493">
        <w:rPr>
          <w:rFonts w:asciiTheme="minorHAnsi" w:hAnsiTheme="minorHAnsi" w:cstheme="minorHAnsi"/>
          <w:b/>
          <w:lang w:val="en-GB"/>
        </w:rPr>
        <w:t>Organising Committee</w:t>
      </w:r>
      <w:r w:rsidR="00574439" w:rsidRPr="00770493">
        <w:rPr>
          <w:rFonts w:asciiTheme="minorHAnsi" w:hAnsiTheme="minorHAnsi" w:cstheme="minorHAnsi"/>
          <w:b/>
          <w:lang w:val="en-GB"/>
        </w:rPr>
        <w:t>:</w:t>
      </w:r>
      <w:r w:rsidRPr="00770493">
        <w:rPr>
          <w:rFonts w:asciiTheme="minorHAnsi" w:hAnsiTheme="minorHAnsi" w:cstheme="minorHAnsi"/>
          <w:b/>
          <w:lang w:val="en-GB"/>
        </w:rPr>
        <w:t xml:space="preserve"> </w:t>
      </w:r>
      <w:r w:rsidRPr="00770493">
        <w:rPr>
          <w:rFonts w:asciiTheme="minorHAnsi" w:hAnsiTheme="minorHAnsi" w:cstheme="minorHAnsi"/>
          <w:lang w:val="en-GB"/>
        </w:rPr>
        <w:t>[5]</w:t>
      </w:r>
    </w:p>
    <w:p w14:paraId="2FA88743" w14:textId="77777777" w:rsidR="003B16A0" w:rsidRPr="00770493" w:rsidRDefault="003B16A0" w:rsidP="00574439">
      <w:pPr>
        <w:ind w:left="709" w:hanging="709"/>
        <w:rPr>
          <w:rFonts w:asciiTheme="minorHAnsi" w:hAnsiTheme="minorHAnsi" w:cstheme="minorHAnsi"/>
          <w:b/>
          <w:spacing w:val="-3"/>
          <w:u w:val="single"/>
          <w:lang w:val="en-GB"/>
        </w:rPr>
      </w:pPr>
    </w:p>
    <w:p w14:paraId="6F59E85C" w14:textId="77777777" w:rsidR="003B16A0" w:rsidRPr="00770493" w:rsidRDefault="003B16A0" w:rsidP="00574439">
      <w:pPr>
        <w:ind w:left="709" w:hanging="709"/>
        <w:rPr>
          <w:rFonts w:asciiTheme="minorHAnsi" w:hAnsiTheme="minorHAnsi" w:cstheme="minorHAnsi"/>
          <w:spacing w:val="-2"/>
          <w:lang w:val="en-GB"/>
        </w:rPr>
      </w:pPr>
      <w:r w:rsidRPr="00770493">
        <w:rPr>
          <w:rFonts w:asciiTheme="minorHAnsi" w:hAnsiTheme="minorHAnsi" w:cstheme="minorHAnsi"/>
          <w:b/>
          <w:spacing w:val="-3"/>
          <w:lang w:val="en-GB"/>
        </w:rPr>
        <w:t>2.2</w:t>
      </w:r>
      <w:r w:rsidR="00574439" w:rsidRPr="00770493">
        <w:rPr>
          <w:rFonts w:asciiTheme="minorHAnsi" w:hAnsiTheme="minorHAnsi" w:cstheme="minorHAnsi"/>
          <w:b/>
          <w:spacing w:val="-3"/>
          <w:lang w:val="en-GB"/>
        </w:rPr>
        <w:tab/>
      </w:r>
      <w:r w:rsidRPr="00770493">
        <w:rPr>
          <w:rFonts w:asciiTheme="minorHAnsi" w:hAnsiTheme="minorHAnsi" w:cstheme="minorHAnsi"/>
          <w:b/>
          <w:spacing w:val="-2"/>
          <w:lang w:val="en-GB"/>
        </w:rPr>
        <w:t>Secretary of the Meeting</w:t>
      </w:r>
      <w:r w:rsidR="00574439" w:rsidRPr="00770493">
        <w:rPr>
          <w:rFonts w:asciiTheme="minorHAnsi" w:hAnsiTheme="minorHAnsi" w:cstheme="minorHAnsi"/>
          <w:b/>
          <w:spacing w:val="-2"/>
          <w:lang w:val="en-GB"/>
        </w:rPr>
        <w:t>:</w:t>
      </w:r>
      <w:r w:rsidRPr="00770493">
        <w:rPr>
          <w:rFonts w:asciiTheme="minorHAnsi" w:hAnsiTheme="minorHAnsi" w:cstheme="minorHAnsi"/>
          <w:spacing w:val="-2"/>
          <w:lang w:val="en-GB"/>
        </w:rPr>
        <w:t xml:space="preserve"> [6]</w:t>
      </w:r>
    </w:p>
    <w:p w14:paraId="6733F526" w14:textId="77777777" w:rsidR="003B16A0" w:rsidRPr="00770493" w:rsidRDefault="003B16A0" w:rsidP="00574439">
      <w:pPr>
        <w:ind w:left="709" w:hanging="709"/>
        <w:rPr>
          <w:rFonts w:asciiTheme="minorHAnsi" w:hAnsiTheme="minorHAnsi" w:cstheme="minorHAnsi"/>
          <w:b/>
          <w:spacing w:val="-2"/>
          <w:lang w:val="en-GB"/>
        </w:rPr>
      </w:pPr>
    </w:p>
    <w:p w14:paraId="4F50AA04" w14:textId="77777777" w:rsidR="003B16A0" w:rsidRPr="00770493" w:rsidRDefault="003B16A0" w:rsidP="00574439">
      <w:pPr>
        <w:ind w:left="709" w:hanging="709"/>
        <w:rPr>
          <w:rFonts w:asciiTheme="minorHAnsi" w:hAnsiTheme="minorHAnsi" w:cstheme="minorHAnsi"/>
          <w:spacing w:val="-2"/>
          <w:lang w:val="en-GB"/>
        </w:rPr>
      </w:pPr>
      <w:r w:rsidRPr="00770493">
        <w:rPr>
          <w:rFonts w:asciiTheme="minorHAnsi" w:hAnsiTheme="minorHAnsi" w:cstheme="minorHAnsi"/>
          <w:b/>
          <w:spacing w:val="-2"/>
          <w:lang w:val="en-GB"/>
        </w:rPr>
        <w:t>2.3</w:t>
      </w:r>
      <w:r w:rsidR="00574439" w:rsidRPr="00770493">
        <w:rPr>
          <w:rFonts w:asciiTheme="minorHAnsi" w:hAnsiTheme="minorHAnsi" w:cstheme="minorHAnsi"/>
          <w:b/>
          <w:spacing w:val="-2"/>
          <w:lang w:val="en-GB"/>
        </w:rPr>
        <w:tab/>
      </w:r>
      <w:r w:rsidRPr="00770493">
        <w:rPr>
          <w:rFonts w:asciiTheme="minorHAnsi" w:hAnsiTheme="minorHAnsi" w:cstheme="minorHAnsi"/>
          <w:b/>
          <w:spacing w:val="-2"/>
          <w:lang w:val="en-GB"/>
        </w:rPr>
        <w:t>Officials of the Meeting</w:t>
      </w:r>
      <w:r w:rsidR="00574439" w:rsidRPr="00770493">
        <w:rPr>
          <w:rFonts w:asciiTheme="minorHAnsi" w:hAnsiTheme="minorHAnsi" w:cstheme="minorHAnsi"/>
          <w:b/>
          <w:spacing w:val="-2"/>
          <w:lang w:val="en-GB"/>
        </w:rPr>
        <w:t>:</w:t>
      </w:r>
      <w:r w:rsidRPr="00770493">
        <w:rPr>
          <w:rFonts w:asciiTheme="minorHAnsi" w:hAnsiTheme="minorHAnsi" w:cstheme="minorHAnsi"/>
          <w:spacing w:val="-2"/>
          <w:lang w:val="en-GB"/>
        </w:rPr>
        <w:t xml:space="preserve"> </w:t>
      </w:r>
    </w:p>
    <w:p w14:paraId="649734EA" w14:textId="77777777" w:rsidR="003B16A0" w:rsidRPr="00770493" w:rsidRDefault="003B16A0" w:rsidP="00574439">
      <w:pPr>
        <w:ind w:left="709"/>
        <w:rPr>
          <w:rFonts w:asciiTheme="minorHAnsi" w:hAnsiTheme="minorHAnsi" w:cstheme="minorHAnsi"/>
          <w:spacing w:val="-2"/>
          <w:lang w:val="en-GB"/>
        </w:rPr>
      </w:pPr>
      <w:r w:rsidRPr="00770493">
        <w:rPr>
          <w:rFonts w:asciiTheme="minorHAnsi" w:hAnsiTheme="minorHAnsi" w:cstheme="minorHAnsi"/>
          <w:spacing w:val="-2"/>
          <w:lang w:val="en-GB"/>
        </w:rPr>
        <w:t>A list of the Officials of the Meeting will be posted on the Official Notice Board.</w:t>
      </w:r>
    </w:p>
    <w:p w14:paraId="17D5F091" w14:textId="77777777" w:rsidR="003B16A0" w:rsidRPr="00770493" w:rsidRDefault="003B16A0" w:rsidP="00574439">
      <w:pPr>
        <w:ind w:left="709" w:hanging="709"/>
        <w:rPr>
          <w:rFonts w:asciiTheme="minorHAnsi" w:hAnsiTheme="minorHAnsi" w:cstheme="minorHAnsi"/>
          <w:b/>
          <w:spacing w:val="-2"/>
          <w:lang w:val="en-GB"/>
        </w:rPr>
      </w:pPr>
    </w:p>
    <w:p w14:paraId="057AB250" w14:textId="77777777" w:rsidR="003B16A0" w:rsidRPr="00770493" w:rsidRDefault="003B16A0" w:rsidP="00574439">
      <w:pPr>
        <w:ind w:left="709" w:hanging="709"/>
        <w:rPr>
          <w:rFonts w:asciiTheme="minorHAnsi" w:hAnsiTheme="minorHAnsi" w:cstheme="minorHAnsi"/>
          <w:spacing w:val="-2"/>
          <w:lang w:val="en-GB"/>
        </w:rPr>
      </w:pPr>
      <w:r w:rsidRPr="00770493">
        <w:rPr>
          <w:rFonts w:asciiTheme="minorHAnsi" w:hAnsiTheme="minorHAnsi" w:cstheme="minorHAnsi"/>
          <w:b/>
          <w:spacing w:val="-2"/>
          <w:lang w:val="en-GB"/>
        </w:rPr>
        <w:t>4.</w:t>
      </w:r>
      <w:r w:rsidR="00574439" w:rsidRPr="00770493">
        <w:rPr>
          <w:rFonts w:asciiTheme="minorHAnsi" w:hAnsiTheme="minorHAnsi" w:cstheme="minorHAnsi"/>
          <w:b/>
          <w:spacing w:val="-2"/>
          <w:lang w:val="en-GB"/>
        </w:rPr>
        <w:tab/>
      </w:r>
      <w:r w:rsidRPr="00770493">
        <w:rPr>
          <w:rFonts w:asciiTheme="minorHAnsi" w:hAnsiTheme="minorHAnsi" w:cstheme="minorHAnsi"/>
          <w:b/>
          <w:spacing w:val="-2"/>
          <w:lang w:val="en-GB"/>
        </w:rPr>
        <w:t>ENTRY CLOSING DATES, ENTRY FEES &amp; ACCEPTANCE OF ENTRY:</w:t>
      </w:r>
      <w:r w:rsidRPr="00770493">
        <w:rPr>
          <w:rFonts w:asciiTheme="minorHAnsi" w:hAnsiTheme="minorHAnsi" w:cstheme="minorHAnsi"/>
          <w:spacing w:val="-2"/>
          <w:lang w:val="en-GB"/>
        </w:rPr>
        <w:t xml:space="preserve"> </w:t>
      </w:r>
    </w:p>
    <w:p w14:paraId="4F174D0D" w14:textId="77777777" w:rsidR="003B16A0" w:rsidRPr="00770493" w:rsidRDefault="003B16A0" w:rsidP="00574439">
      <w:pPr>
        <w:ind w:left="709" w:hanging="709"/>
        <w:rPr>
          <w:rFonts w:asciiTheme="minorHAnsi" w:hAnsiTheme="minorHAnsi" w:cstheme="minorHAnsi"/>
          <w:spacing w:val="-2"/>
          <w:lang w:val="en-GB"/>
        </w:rPr>
      </w:pPr>
    </w:p>
    <w:p w14:paraId="4BF3C915" w14:textId="77777777" w:rsidR="003B16A0" w:rsidRPr="00770493" w:rsidRDefault="003B16A0" w:rsidP="00574439">
      <w:pPr>
        <w:ind w:left="709" w:hanging="709"/>
        <w:rPr>
          <w:rFonts w:asciiTheme="minorHAnsi" w:hAnsiTheme="minorHAnsi" w:cstheme="minorHAnsi"/>
          <w:b/>
          <w:spacing w:val="-2"/>
          <w:lang w:val="en-GB"/>
        </w:rPr>
      </w:pPr>
      <w:r w:rsidRPr="00770493">
        <w:rPr>
          <w:rFonts w:asciiTheme="minorHAnsi" w:hAnsiTheme="minorHAnsi" w:cstheme="minorHAnsi"/>
          <w:b/>
          <w:spacing w:val="-2"/>
          <w:lang w:val="en-GB"/>
        </w:rPr>
        <w:t>4.1</w:t>
      </w:r>
      <w:r w:rsidR="00574439" w:rsidRPr="00770493">
        <w:rPr>
          <w:rFonts w:asciiTheme="minorHAnsi" w:hAnsiTheme="minorHAnsi" w:cstheme="minorHAnsi"/>
          <w:b/>
          <w:spacing w:val="-2"/>
          <w:lang w:val="en-GB"/>
        </w:rPr>
        <w:tab/>
      </w:r>
      <w:r w:rsidRPr="00770493">
        <w:rPr>
          <w:rFonts w:asciiTheme="minorHAnsi" w:hAnsiTheme="minorHAnsi" w:cstheme="minorHAnsi"/>
          <w:b/>
          <w:spacing w:val="-2"/>
          <w:lang w:val="en-GB"/>
        </w:rPr>
        <w:t>Entry Closing Dates</w:t>
      </w:r>
      <w:r w:rsidR="00574439" w:rsidRPr="00770493">
        <w:rPr>
          <w:rFonts w:asciiTheme="minorHAnsi" w:hAnsiTheme="minorHAnsi" w:cstheme="minorHAnsi"/>
          <w:b/>
          <w:spacing w:val="-2"/>
          <w:lang w:val="en-GB"/>
        </w:rPr>
        <w:t>:</w:t>
      </w:r>
    </w:p>
    <w:p w14:paraId="627610E7" w14:textId="77777777" w:rsidR="003B16A0" w:rsidRPr="00770493" w:rsidRDefault="003B16A0" w:rsidP="00574439">
      <w:pPr>
        <w:ind w:left="709"/>
        <w:rPr>
          <w:rFonts w:asciiTheme="minorHAnsi" w:hAnsiTheme="minorHAnsi" w:cstheme="minorHAnsi"/>
          <w:spacing w:val="-2"/>
          <w:lang w:val="en-GB"/>
        </w:rPr>
      </w:pPr>
      <w:r w:rsidRPr="00770493">
        <w:rPr>
          <w:rFonts w:asciiTheme="minorHAnsi" w:hAnsiTheme="minorHAnsi" w:cstheme="minorHAnsi"/>
          <w:spacing w:val="-2"/>
          <w:lang w:val="en-GB"/>
        </w:rPr>
        <w:t>The entry closing date at normal fees is .............[</w:t>
      </w:r>
      <w:proofErr w:type="gramStart"/>
      <w:r w:rsidRPr="00770493">
        <w:rPr>
          <w:rFonts w:asciiTheme="minorHAnsi" w:hAnsiTheme="minorHAnsi" w:cstheme="minorHAnsi"/>
          <w:spacing w:val="-2"/>
          <w:lang w:val="en-GB"/>
        </w:rPr>
        <w:t>7]...................</w:t>
      </w:r>
      <w:proofErr w:type="gramEnd"/>
      <w:r w:rsidRPr="00770493">
        <w:rPr>
          <w:rFonts w:asciiTheme="minorHAnsi" w:hAnsiTheme="minorHAnsi" w:cstheme="minorHAnsi"/>
          <w:spacing w:val="-2"/>
          <w:lang w:val="en-GB"/>
        </w:rPr>
        <w:t xml:space="preserve">  </w:t>
      </w:r>
    </w:p>
    <w:p w14:paraId="66736BCC" w14:textId="77777777" w:rsidR="003B16A0" w:rsidRPr="00770493" w:rsidRDefault="003B16A0" w:rsidP="00574439">
      <w:pPr>
        <w:ind w:left="709"/>
        <w:rPr>
          <w:rFonts w:asciiTheme="minorHAnsi" w:hAnsiTheme="minorHAnsi" w:cstheme="minorHAnsi"/>
          <w:spacing w:val="-2"/>
          <w:lang w:val="en-GB"/>
        </w:rPr>
      </w:pPr>
      <w:r w:rsidRPr="00770493">
        <w:rPr>
          <w:rFonts w:asciiTheme="minorHAnsi" w:hAnsiTheme="minorHAnsi" w:cstheme="minorHAnsi"/>
          <w:spacing w:val="-2"/>
          <w:lang w:val="en-GB"/>
        </w:rPr>
        <w:t xml:space="preserve">Entries received after the normal; fee-closing date [8] are subject to late fee. </w:t>
      </w:r>
    </w:p>
    <w:p w14:paraId="74FB50F1" w14:textId="77777777" w:rsidR="003B16A0" w:rsidRPr="00770493" w:rsidRDefault="003B16A0" w:rsidP="00574439">
      <w:pPr>
        <w:ind w:left="709"/>
        <w:rPr>
          <w:rFonts w:asciiTheme="minorHAnsi" w:hAnsiTheme="minorHAnsi" w:cstheme="minorHAnsi"/>
          <w:spacing w:val="-2"/>
          <w:lang w:val="en-GB"/>
        </w:rPr>
      </w:pPr>
      <w:r w:rsidRPr="00770493">
        <w:rPr>
          <w:rFonts w:asciiTheme="minorHAnsi" w:hAnsiTheme="minorHAnsi" w:cstheme="minorHAnsi"/>
          <w:spacing w:val="-2"/>
          <w:lang w:val="en-GB"/>
        </w:rPr>
        <w:t xml:space="preserve">Faxed entries will be accepted however the Secretary of the Meeting must receive the original of the entry form no later than 3 days after the despatch of the faxed entry.  </w:t>
      </w:r>
    </w:p>
    <w:p w14:paraId="685D139A" w14:textId="77777777" w:rsidR="003B16A0" w:rsidRPr="00770493" w:rsidRDefault="003B16A0" w:rsidP="00574439">
      <w:pPr>
        <w:ind w:left="709"/>
        <w:rPr>
          <w:rFonts w:asciiTheme="minorHAnsi" w:hAnsiTheme="minorHAnsi" w:cstheme="minorHAnsi"/>
          <w:spacing w:val="-2"/>
          <w:lang w:val="en-GB"/>
        </w:rPr>
      </w:pPr>
    </w:p>
    <w:p w14:paraId="55C5E412" w14:textId="77777777" w:rsidR="003B16A0" w:rsidRPr="00770493" w:rsidRDefault="003B16A0" w:rsidP="00574439">
      <w:pPr>
        <w:ind w:left="709"/>
        <w:rPr>
          <w:rFonts w:asciiTheme="minorHAnsi" w:hAnsiTheme="minorHAnsi" w:cstheme="minorHAnsi"/>
          <w:spacing w:val="-2"/>
          <w:lang w:val="en-GB"/>
        </w:rPr>
      </w:pPr>
      <w:r w:rsidRPr="00770493">
        <w:rPr>
          <w:rFonts w:asciiTheme="minorHAnsi" w:hAnsiTheme="minorHAnsi" w:cstheme="minorHAnsi"/>
          <w:spacing w:val="-2"/>
          <w:lang w:val="en-GB"/>
        </w:rPr>
        <w:t xml:space="preserve">Entries should be forwarded </w:t>
      </w:r>
      <w:proofErr w:type="gramStart"/>
      <w:r w:rsidRPr="00770493">
        <w:rPr>
          <w:rFonts w:asciiTheme="minorHAnsi" w:hAnsiTheme="minorHAnsi" w:cstheme="minorHAnsi"/>
          <w:spacing w:val="-2"/>
          <w:lang w:val="en-GB"/>
        </w:rPr>
        <w:t>to;</w:t>
      </w:r>
      <w:proofErr w:type="gramEnd"/>
    </w:p>
    <w:p w14:paraId="23CB5A50" w14:textId="77777777" w:rsidR="003B16A0" w:rsidRPr="00770493" w:rsidRDefault="003B16A0" w:rsidP="00574439">
      <w:pPr>
        <w:ind w:left="709" w:hanging="709"/>
        <w:jc w:val="center"/>
        <w:rPr>
          <w:rFonts w:asciiTheme="minorHAnsi" w:hAnsiTheme="minorHAnsi" w:cstheme="minorHAnsi"/>
          <w:spacing w:val="-2"/>
          <w:lang w:val="en-GB"/>
        </w:rPr>
      </w:pPr>
      <w:r w:rsidRPr="00770493">
        <w:rPr>
          <w:rFonts w:asciiTheme="minorHAnsi" w:hAnsiTheme="minorHAnsi" w:cstheme="minorHAnsi"/>
          <w:spacing w:val="-2"/>
          <w:lang w:val="en-GB"/>
        </w:rPr>
        <w:t>Secretary of the Meeting</w:t>
      </w:r>
    </w:p>
    <w:p w14:paraId="4B546563" w14:textId="77777777" w:rsidR="003B16A0" w:rsidRPr="00770493" w:rsidRDefault="003B16A0" w:rsidP="00574439">
      <w:pPr>
        <w:ind w:left="709" w:hanging="709"/>
        <w:jc w:val="center"/>
        <w:rPr>
          <w:rFonts w:asciiTheme="minorHAnsi" w:hAnsiTheme="minorHAnsi" w:cstheme="minorHAnsi"/>
          <w:spacing w:val="-2"/>
          <w:lang w:val="en-GB"/>
        </w:rPr>
      </w:pPr>
      <w:r w:rsidRPr="00770493">
        <w:rPr>
          <w:rFonts w:asciiTheme="minorHAnsi" w:hAnsiTheme="minorHAnsi" w:cstheme="minorHAnsi"/>
          <w:spacing w:val="-2"/>
          <w:lang w:val="en-GB"/>
        </w:rPr>
        <w:t>P.O. Box .........,</w:t>
      </w:r>
    </w:p>
    <w:p w14:paraId="7FC254E3" w14:textId="77777777" w:rsidR="003B16A0" w:rsidRPr="00770493" w:rsidRDefault="003B16A0" w:rsidP="00574439">
      <w:pPr>
        <w:ind w:left="709" w:hanging="709"/>
        <w:jc w:val="center"/>
        <w:rPr>
          <w:rFonts w:asciiTheme="minorHAnsi" w:hAnsiTheme="minorHAnsi" w:cstheme="minorHAnsi"/>
          <w:spacing w:val="-2"/>
          <w:lang w:val="en-GB"/>
        </w:rPr>
      </w:pPr>
      <w:r w:rsidRPr="00770493">
        <w:rPr>
          <w:rFonts w:asciiTheme="minorHAnsi" w:hAnsiTheme="minorHAnsi" w:cstheme="minorHAnsi"/>
          <w:spacing w:val="-2"/>
          <w:lang w:val="en-GB"/>
        </w:rPr>
        <w:t>........................</w:t>
      </w:r>
    </w:p>
    <w:p w14:paraId="5D3F8512" w14:textId="77777777" w:rsidR="003B16A0" w:rsidRPr="00770493" w:rsidRDefault="003B16A0" w:rsidP="00574439">
      <w:pPr>
        <w:ind w:left="709" w:hanging="709"/>
        <w:rPr>
          <w:rFonts w:asciiTheme="minorHAnsi" w:hAnsiTheme="minorHAnsi" w:cstheme="minorHAnsi"/>
          <w:spacing w:val="-2"/>
          <w:lang w:val="en-GB"/>
        </w:rPr>
      </w:pPr>
    </w:p>
    <w:p w14:paraId="68E0E013" w14:textId="77777777" w:rsidR="003B16A0" w:rsidRPr="00770493" w:rsidRDefault="003B16A0" w:rsidP="00574439">
      <w:pPr>
        <w:ind w:left="709" w:hanging="709"/>
        <w:rPr>
          <w:rFonts w:asciiTheme="minorHAnsi" w:hAnsiTheme="minorHAnsi" w:cstheme="minorHAnsi"/>
          <w:b/>
          <w:spacing w:val="-2"/>
          <w:lang w:val="en-GB"/>
        </w:rPr>
      </w:pPr>
      <w:r w:rsidRPr="00770493">
        <w:rPr>
          <w:rFonts w:asciiTheme="minorHAnsi" w:hAnsiTheme="minorHAnsi" w:cstheme="minorHAnsi"/>
          <w:b/>
          <w:spacing w:val="-2"/>
          <w:lang w:val="en-GB"/>
        </w:rPr>
        <w:t>4.2</w:t>
      </w:r>
      <w:r w:rsidR="00574439" w:rsidRPr="00770493">
        <w:rPr>
          <w:rFonts w:asciiTheme="minorHAnsi" w:hAnsiTheme="minorHAnsi" w:cstheme="minorHAnsi"/>
          <w:b/>
          <w:spacing w:val="-2"/>
          <w:lang w:val="en-GB"/>
        </w:rPr>
        <w:tab/>
      </w:r>
      <w:r w:rsidRPr="00770493">
        <w:rPr>
          <w:rFonts w:asciiTheme="minorHAnsi" w:hAnsiTheme="minorHAnsi" w:cstheme="minorHAnsi"/>
          <w:b/>
          <w:spacing w:val="-2"/>
          <w:lang w:val="en-GB"/>
        </w:rPr>
        <w:t>Entry Fees</w:t>
      </w:r>
      <w:r w:rsidR="00574439" w:rsidRPr="00770493">
        <w:rPr>
          <w:rFonts w:asciiTheme="minorHAnsi" w:hAnsiTheme="minorHAnsi" w:cstheme="minorHAnsi"/>
          <w:b/>
          <w:spacing w:val="-2"/>
          <w:lang w:val="en-GB"/>
        </w:rPr>
        <w:t>:</w:t>
      </w:r>
    </w:p>
    <w:p w14:paraId="16011F42" w14:textId="77777777" w:rsidR="003B16A0" w:rsidRPr="00770493" w:rsidRDefault="003B16A0" w:rsidP="00574439">
      <w:pPr>
        <w:ind w:left="709" w:hanging="709"/>
        <w:rPr>
          <w:rFonts w:asciiTheme="minorHAnsi" w:hAnsiTheme="minorHAnsi" w:cstheme="minorHAnsi"/>
          <w:b/>
          <w:spacing w:val="-2"/>
          <w:lang w:val="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2189"/>
        <w:gridCol w:w="1918"/>
      </w:tblGrid>
      <w:tr w:rsidR="003B16A0" w:rsidRPr="00770493" w14:paraId="5F6B8C70" w14:textId="77777777">
        <w:tc>
          <w:tcPr>
            <w:tcW w:w="4394" w:type="dxa"/>
          </w:tcPr>
          <w:p w14:paraId="4418DF19" w14:textId="77777777" w:rsidR="003B16A0" w:rsidRPr="00770493" w:rsidRDefault="003B16A0" w:rsidP="00574439">
            <w:pPr>
              <w:ind w:left="709" w:hanging="709"/>
              <w:rPr>
                <w:rFonts w:asciiTheme="minorHAnsi" w:hAnsiTheme="minorHAnsi" w:cstheme="minorHAnsi"/>
                <w:b/>
                <w:spacing w:val="-2"/>
                <w:lang w:val="en-GB"/>
              </w:rPr>
            </w:pPr>
            <w:r w:rsidRPr="00770493">
              <w:rPr>
                <w:rFonts w:asciiTheme="minorHAnsi" w:hAnsiTheme="minorHAnsi" w:cstheme="minorHAnsi"/>
                <w:b/>
                <w:spacing w:val="-2"/>
                <w:lang w:val="en-GB"/>
              </w:rPr>
              <w:t>Entry fee content</w:t>
            </w:r>
          </w:p>
        </w:tc>
        <w:tc>
          <w:tcPr>
            <w:tcW w:w="2268" w:type="dxa"/>
          </w:tcPr>
          <w:p w14:paraId="09339DCC" w14:textId="77777777" w:rsidR="003B16A0" w:rsidRPr="00770493" w:rsidRDefault="003B16A0" w:rsidP="00574439">
            <w:pPr>
              <w:ind w:left="709" w:hanging="709"/>
              <w:rPr>
                <w:rFonts w:asciiTheme="minorHAnsi" w:hAnsiTheme="minorHAnsi" w:cstheme="minorHAnsi"/>
                <w:b/>
                <w:spacing w:val="-2"/>
                <w:lang w:val="en-GB"/>
              </w:rPr>
            </w:pPr>
            <w:r w:rsidRPr="00770493">
              <w:rPr>
                <w:rFonts w:asciiTheme="minorHAnsi" w:hAnsiTheme="minorHAnsi" w:cstheme="minorHAnsi"/>
                <w:b/>
                <w:spacing w:val="-2"/>
                <w:lang w:val="en-GB"/>
              </w:rPr>
              <w:t>Normal Closing Fee</w:t>
            </w:r>
          </w:p>
        </w:tc>
        <w:tc>
          <w:tcPr>
            <w:tcW w:w="1985" w:type="dxa"/>
          </w:tcPr>
          <w:p w14:paraId="1C395B2D" w14:textId="77777777" w:rsidR="003B16A0" w:rsidRPr="00770493" w:rsidRDefault="003B16A0" w:rsidP="00574439">
            <w:pPr>
              <w:ind w:left="709" w:hanging="709"/>
              <w:rPr>
                <w:rFonts w:asciiTheme="minorHAnsi" w:hAnsiTheme="minorHAnsi" w:cstheme="minorHAnsi"/>
                <w:b/>
                <w:spacing w:val="-2"/>
                <w:lang w:val="en-GB"/>
              </w:rPr>
            </w:pPr>
            <w:r w:rsidRPr="00770493">
              <w:rPr>
                <w:rFonts w:asciiTheme="minorHAnsi" w:hAnsiTheme="minorHAnsi" w:cstheme="minorHAnsi"/>
                <w:b/>
                <w:spacing w:val="-2"/>
                <w:lang w:val="en-GB"/>
              </w:rPr>
              <w:t>Late closing fee</w:t>
            </w:r>
          </w:p>
        </w:tc>
      </w:tr>
      <w:tr w:rsidR="003B16A0" w:rsidRPr="00770493" w14:paraId="172FC628" w14:textId="77777777">
        <w:tc>
          <w:tcPr>
            <w:tcW w:w="4394" w:type="dxa"/>
          </w:tcPr>
          <w:p w14:paraId="3BF77C47" w14:textId="77777777" w:rsidR="003B16A0" w:rsidRPr="00770493" w:rsidRDefault="003B16A0" w:rsidP="00574439">
            <w:pPr>
              <w:ind w:left="709" w:hanging="709"/>
              <w:rPr>
                <w:rFonts w:asciiTheme="minorHAnsi" w:hAnsiTheme="minorHAnsi" w:cstheme="minorHAnsi"/>
                <w:spacing w:val="-2"/>
                <w:lang w:val="en-GB"/>
              </w:rPr>
            </w:pPr>
            <w:r w:rsidRPr="00770493">
              <w:rPr>
                <w:rFonts w:asciiTheme="minorHAnsi" w:hAnsiTheme="minorHAnsi" w:cstheme="minorHAnsi"/>
                <w:spacing w:val="-2"/>
                <w:lang w:val="en-GB"/>
              </w:rPr>
              <w:t>Basic fee (including timing transponder [9])</w:t>
            </w:r>
          </w:p>
        </w:tc>
        <w:tc>
          <w:tcPr>
            <w:tcW w:w="2268" w:type="dxa"/>
          </w:tcPr>
          <w:p w14:paraId="20679699" w14:textId="77777777" w:rsidR="003B16A0" w:rsidRPr="00770493" w:rsidRDefault="003B16A0" w:rsidP="00574439">
            <w:pPr>
              <w:ind w:left="709" w:hanging="709"/>
              <w:rPr>
                <w:rFonts w:asciiTheme="minorHAnsi" w:hAnsiTheme="minorHAnsi" w:cstheme="minorHAnsi"/>
                <w:spacing w:val="-2"/>
                <w:lang w:val="en-GB"/>
              </w:rPr>
            </w:pPr>
          </w:p>
        </w:tc>
        <w:tc>
          <w:tcPr>
            <w:tcW w:w="1985" w:type="dxa"/>
          </w:tcPr>
          <w:p w14:paraId="41092726" w14:textId="77777777" w:rsidR="003B16A0" w:rsidRPr="00770493" w:rsidRDefault="003B16A0" w:rsidP="00574439">
            <w:pPr>
              <w:ind w:left="709" w:hanging="709"/>
              <w:rPr>
                <w:rFonts w:asciiTheme="minorHAnsi" w:hAnsiTheme="minorHAnsi" w:cstheme="minorHAnsi"/>
                <w:spacing w:val="-2"/>
                <w:lang w:val="en-GB"/>
              </w:rPr>
            </w:pPr>
          </w:p>
        </w:tc>
      </w:tr>
      <w:tr w:rsidR="003B16A0" w:rsidRPr="00770493" w14:paraId="3BF2F3DD" w14:textId="77777777">
        <w:tc>
          <w:tcPr>
            <w:tcW w:w="4394" w:type="dxa"/>
            <w:tcBorders>
              <w:bottom w:val="single" w:sz="4" w:space="0" w:color="auto"/>
            </w:tcBorders>
          </w:tcPr>
          <w:p w14:paraId="1ED1AED8" w14:textId="77777777" w:rsidR="003B16A0" w:rsidRPr="00770493" w:rsidRDefault="003B16A0" w:rsidP="00574439">
            <w:pPr>
              <w:ind w:left="709" w:hanging="709"/>
              <w:rPr>
                <w:rFonts w:asciiTheme="minorHAnsi" w:hAnsiTheme="minorHAnsi" w:cstheme="minorHAnsi"/>
                <w:spacing w:val="-2"/>
                <w:lang w:val="en-GB"/>
              </w:rPr>
            </w:pPr>
            <w:r w:rsidRPr="00770493">
              <w:rPr>
                <w:rFonts w:asciiTheme="minorHAnsi" w:hAnsiTheme="minorHAnsi" w:cstheme="minorHAnsi"/>
                <w:spacing w:val="-2"/>
                <w:lang w:val="en-GB"/>
              </w:rPr>
              <w:t>MotorSport NZ Participation Levy</w:t>
            </w:r>
          </w:p>
        </w:tc>
        <w:tc>
          <w:tcPr>
            <w:tcW w:w="2268" w:type="dxa"/>
            <w:tcBorders>
              <w:bottom w:val="single" w:sz="4" w:space="0" w:color="auto"/>
            </w:tcBorders>
          </w:tcPr>
          <w:p w14:paraId="6D2D64CA" w14:textId="77777777" w:rsidR="003B16A0" w:rsidRPr="00770493" w:rsidRDefault="003B16A0" w:rsidP="00574439">
            <w:pPr>
              <w:ind w:left="709" w:hanging="709"/>
              <w:rPr>
                <w:rFonts w:asciiTheme="minorHAnsi" w:hAnsiTheme="minorHAnsi" w:cstheme="minorHAnsi"/>
                <w:spacing w:val="-2"/>
                <w:lang w:val="en-GB"/>
              </w:rPr>
            </w:pPr>
          </w:p>
        </w:tc>
        <w:tc>
          <w:tcPr>
            <w:tcW w:w="1985" w:type="dxa"/>
            <w:tcBorders>
              <w:bottom w:val="single" w:sz="4" w:space="0" w:color="auto"/>
            </w:tcBorders>
          </w:tcPr>
          <w:p w14:paraId="01808ECD" w14:textId="77777777" w:rsidR="003B16A0" w:rsidRPr="00770493" w:rsidRDefault="003B16A0" w:rsidP="00574439">
            <w:pPr>
              <w:ind w:left="709" w:hanging="709"/>
              <w:rPr>
                <w:rFonts w:asciiTheme="minorHAnsi" w:hAnsiTheme="minorHAnsi" w:cstheme="minorHAnsi"/>
                <w:spacing w:val="-2"/>
                <w:lang w:val="en-GB"/>
              </w:rPr>
            </w:pPr>
          </w:p>
        </w:tc>
      </w:tr>
      <w:tr w:rsidR="003B16A0" w:rsidRPr="00770493" w14:paraId="615E8AB9" w14:textId="77777777">
        <w:tc>
          <w:tcPr>
            <w:tcW w:w="4394" w:type="dxa"/>
            <w:shd w:val="pct5" w:color="auto" w:fill="auto"/>
          </w:tcPr>
          <w:p w14:paraId="72823143" w14:textId="77777777" w:rsidR="003B16A0" w:rsidRPr="00770493" w:rsidRDefault="003B16A0" w:rsidP="00574439">
            <w:pPr>
              <w:ind w:left="709" w:hanging="709"/>
              <w:rPr>
                <w:rFonts w:asciiTheme="minorHAnsi" w:hAnsiTheme="minorHAnsi" w:cstheme="minorHAnsi"/>
                <w:spacing w:val="-2"/>
                <w:lang w:val="en-GB"/>
              </w:rPr>
            </w:pPr>
            <w:r w:rsidRPr="00770493">
              <w:rPr>
                <w:rFonts w:asciiTheme="minorHAnsi" w:hAnsiTheme="minorHAnsi" w:cstheme="minorHAnsi"/>
                <w:spacing w:val="-2"/>
                <w:lang w:val="en-GB"/>
              </w:rPr>
              <w:t>Sub Total</w:t>
            </w:r>
          </w:p>
        </w:tc>
        <w:tc>
          <w:tcPr>
            <w:tcW w:w="2268" w:type="dxa"/>
            <w:shd w:val="pct5" w:color="auto" w:fill="auto"/>
          </w:tcPr>
          <w:p w14:paraId="07A8C3B1" w14:textId="77777777" w:rsidR="003B16A0" w:rsidRPr="00770493" w:rsidRDefault="003B16A0" w:rsidP="00574439">
            <w:pPr>
              <w:ind w:left="709" w:hanging="709"/>
              <w:rPr>
                <w:rFonts w:asciiTheme="minorHAnsi" w:hAnsiTheme="minorHAnsi" w:cstheme="minorHAnsi"/>
                <w:spacing w:val="-2"/>
                <w:lang w:val="en-GB"/>
              </w:rPr>
            </w:pPr>
          </w:p>
        </w:tc>
        <w:tc>
          <w:tcPr>
            <w:tcW w:w="1985" w:type="dxa"/>
            <w:shd w:val="pct5" w:color="auto" w:fill="auto"/>
          </w:tcPr>
          <w:p w14:paraId="70680396" w14:textId="77777777" w:rsidR="003B16A0" w:rsidRPr="00770493" w:rsidRDefault="003B16A0" w:rsidP="00574439">
            <w:pPr>
              <w:ind w:left="709" w:hanging="709"/>
              <w:rPr>
                <w:rFonts w:asciiTheme="minorHAnsi" w:hAnsiTheme="minorHAnsi" w:cstheme="minorHAnsi"/>
                <w:spacing w:val="-2"/>
                <w:lang w:val="en-GB"/>
              </w:rPr>
            </w:pPr>
          </w:p>
        </w:tc>
      </w:tr>
      <w:tr w:rsidR="003B16A0" w:rsidRPr="00770493" w14:paraId="0892591D" w14:textId="77777777">
        <w:tc>
          <w:tcPr>
            <w:tcW w:w="4394" w:type="dxa"/>
            <w:tcBorders>
              <w:bottom w:val="single" w:sz="4" w:space="0" w:color="auto"/>
            </w:tcBorders>
          </w:tcPr>
          <w:p w14:paraId="02FCD784" w14:textId="77777777" w:rsidR="003B16A0" w:rsidRPr="00770493" w:rsidRDefault="003B16A0" w:rsidP="00574439">
            <w:pPr>
              <w:ind w:left="709" w:hanging="709"/>
              <w:rPr>
                <w:rFonts w:asciiTheme="minorHAnsi" w:hAnsiTheme="minorHAnsi" w:cstheme="minorHAnsi"/>
                <w:spacing w:val="-2"/>
                <w:lang w:val="en-GB"/>
              </w:rPr>
            </w:pPr>
            <w:r w:rsidRPr="00770493">
              <w:rPr>
                <w:rFonts w:asciiTheme="minorHAnsi" w:hAnsiTheme="minorHAnsi" w:cstheme="minorHAnsi"/>
                <w:spacing w:val="-2"/>
                <w:lang w:val="en-GB"/>
              </w:rPr>
              <w:t>GST (No. [10</w:t>
            </w:r>
            <w:proofErr w:type="gramStart"/>
            <w:r w:rsidRPr="00770493">
              <w:rPr>
                <w:rFonts w:asciiTheme="minorHAnsi" w:hAnsiTheme="minorHAnsi" w:cstheme="minorHAnsi"/>
                <w:spacing w:val="-2"/>
                <w:lang w:val="en-GB"/>
              </w:rPr>
              <w:t>] )</w:t>
            </w:r>
            <w:proofErr w:type="gramEnd"/>
          </w:p>
        </w:tc>
        <w:tc>
          <w:tcPr>
            <w:tcW w:w="2268" w:type="dxa"/>
            <w:tcBorders>
              <w:bottom w:val="single" w:sz="4" w:space="0" w:color="auto"/>
            </w:tcBorders>
          </w:tcPr>
          <w:p w14:paraId="38E4A38B" w14:textId="77777777" w:rsidR="003B16A0" w:rsidRPr="00770493" w:rsidRDefault="003B16A0" w:rsidP="00574439">
            <w:pPr>
              <w:ind w:left="709" w:hanging="709"/>
              <w:rPr>
                <w:rFonts w:asciiTheme="minorHAnsi" w:hAnsiTheme="minorHAnsi" w:cstheme="minorHAnsi"/>
                <w:spacing w:val="-2"/>
                <w:lang w:val="en-GB"/>
              </w:rPr>
            </w:pPr>
          </w:p>
        </w:tc>
        <w:tc>
          <w:tcPr>
            <w:tcW w:w="1985" w:type="dxa"/>
            <w:tcBorders>
              <w:bottom w:val="single" w:sz="4" w:space="0" w:color="auto"/>
            </w:tcBorders>
          </w:tcPr>
          <w:p w14:paraId="3662D501" w14:textId="77777777" w:rsidR="003B16A0" w:rsidRPr="00770493" w:rsidRDefault="003B16A0" w:rsidP="00574439">
            <w:pPr>
              <w:ind w:left="709" w:hanging="709"/>
              <w:rPr>
                <w:rFonts w:asciiTheme="minorHAnsi" w:hAnsiTheme="minorHAnsi" w:cstheme="minorHAnsi"/>
                <w:spacing w:val="-2"/>
                <w:lang w:val="en-GB"/>
              </w:rPr>
            </w:pPr>
          </w:p>
        </w:tc>
      </w:tr>
      <w:tr w:rsidR="003B16A0" w:rsidRPr="00770493" w14:paraId="59999A2B" w14:textId="77777777">
        <w:tc>
          <w:tcPr>
            <w:tcW w:w="4394" w:type="dxa"/>
            <w:shd w:val="pct10" w:color="auto" w:fill="auto"/>
          </w:tcPr>
          <w:p w14:paraId="71716787" w14:textId="77777777" w:rsidR="003B16A0" w:rsidRPr="00770493" w:rsidRDefault="003B16A0" w:rsidP="00574439">
            <w:pPr>
              <w:ind w:left="709" w:hanging="709"/>
              <w:rPr>
                <w:rFonts w:asciiTheme="minorHAnsi" w:hAnsiTheme="minorHAnsi" w:cstheme="minorHAnsi"/>
              </w:rPr>
            </w:pPr>
            <w:r w:rsidRPr="00770493">
              <w:rPr>
                <w:rFonts w:asciiTheme="minorHAnsi" w:hAnsiTheme="minorHAnsi" w:cstheme="minorHAnsi"/>
              </w:rPr>
              <w:t>Total Entry Fees</w:t>
            </w:r>
          </w:p>
        </w:tc>
        <w:tc>
          <w:tcPr>
            <w:tcW w:w="2268" w:type="dxa"/>
            <w:shd w:val="pct10" w:color="auto" w:fill="auto"/>
          </w:tcPr>
          <w:p w14:paraId="269D9683" w14:textId="77777777" w:rsidR="003B16A0" w:rsidRPr="00770493" w:rsidRDefault="003B16A0" w:rsidP="00574439">
            <w:pPr>
              <w:ind w:left="709" w:hanging="709"/>
              <w:rPr>
                <w:rFonts w:asciiTheme="minorHAnsi" w:hAnsiTheme="minorHAnsi" w:cstheme="minorHAnsi"/>
                <w:spacing w:val="-2"/>
                <w:lang w:val="en-GB"/>
              </w:rPr>
            </w:pPr>
          </w:p>
        </w:tc>
        <w:tc>
          <w:tcPr>
            <w:tcW w:w="1985" w:type="dxa"/>
            <w:shd w:val="pct10" w:color="auto" w:fill="auto"/>
          </w:tcPr>
          <w:p w14:paraId="06A3EBCC" w14:textId="77777777" w:rsidR="003B16A0" w:rsidRPr="00770493" w:rsidRDefault="003B16A0" w:rsidP="00574439">
            <w:pPr>
              <w:ind w:left="709" w:hanging="709"/>
              <w:rPr>
                <w:rFonts w:asciiTheme="minorHAnsi" w:hAnsiTheme="minorHAnsi" w:cstheme="minorHAnsi"/>
                <w:spacing w:val="-2"/>
                <w:lang w:val="en-GB"/>
              </w:rPr>
            </w:pPr>
          </w:p>
        </w:tc>
      </w:tr>
    </w:tbl>
    <w:p w14:paraId="74BC5223" w14:textId="77777777" w:rsidR="003B16A0" w:rsidRPr="00770493" w:rsidRDefault="003B16A0" w:rsidP="00574439">
      <w:pPr>
        <w:ind w:left="709" w:hanging="709"/>
        <w:rPr>
          <w:rFonts w:asciiTheme="minorHAnsi" w:hAnsiTheme="minorHAnsi" w:cstheme="minorHAnsi"/>
          <w:spacing w:val="-2"/>
          <w:lang w:val="en-GB"/>
        </w:rPr>
      </w:pPr>
    </w:p>
    <w:p w14:paraId="77A805D8" w14:textId="77777777" w:rsidR="003B16A0" w:rsidRPr="00770493" w:rsidRDefault="003B16A0" w:rsidP="00574439">
      <w:pPr>
        <w:ind w:left="709" w:hanging="709"/>
        <w:rPr>
          <w:rFonts w:asciiTheme="minorHAnsi" w:hAnsiTheme="minorHAnsi" w:cstheme="minorHAnsi"/>
          <w:b/>
          <w:spacing w:val="-2"/>
          <w:lang w:val="en-GB"/>
        </w:rPr>
      </w:pPr>
      <w:r w:rsidRPr="00770493">
        <w:rPr>
          <w:rFonts w:asciiTheme="minorHAnsi" w:hAnsiTheme="minorHAnsi" w:cstheme="minorHAnsi"/>
          <w:b/>
          <w:spacing w:val="-2"/>
          <w:lang w:val="en-GB"/>
        </w:rPr>
        <w:t>4.3</w:t>
      </w:r>
      <w:r w:rsidR="00574439" w:rsidRPr="00770493">
        <w:rPr>
          <w:rFonts w:asciiTheme="minorHAnsi" w:hAnsiTheme="minorHAnsi" w:cstheme="minorHAnsi"/>
          <w:b/>
          <w:spacing w:val="-2"/>
          <w:lang w:val="en-GB"/>
        </w:rPr>
        <w:tab/>
      </w:r>
      <w:r w:rsidRPr="00770493">
        <w:rPr>
          <w:rFonts w:asciiTheme="minorHAnsi" w:hAnsiTheme="minorHAnsi" w:cstheme="minorHAnsi"/>
          <w:b/>
          <w:spacing w:val="-2"/>
          <w:lang w:val="en-GB"/>
        </w:rPr>
        <w:t>Acceptance of Entry</w:t>
      </w:r>
    </w:p>
    <w:p w14:paraId="03F51680" w14:textId="77777777" w:rsidR="003B16A0" w:rsidRPr="00770493" w:rsidRDefault="003B16A0" w:rsidP="00574439">
      <w:pPr>
        <w:ind w:left="709" w:hanging="709"/>
        <w:rPr>
          <w:rFonts w:asciiTheme="minorHAnsi" w:hAnsiTheme="minorHAnsi" w:cstheme="minorHAnsi"/>
          <w:b/>
          <w:spacing w:val="-2"/>
          <w:lang w:val="en-GB"/>
        </w:rPr>
      </w:pPr>
    </w:p>
    <w:p w14:paraId="6C6CD6AF" w14:textId="77777777" w:rsidR="003B16A0" w:rsidRPr="00770493" w:rsidRDefault="003B16A0" w:rsidP="00574439">
      <w:pPr>
        <w:ind w:left="709"/>
        <w:rPr>
          <w:rFonts w:asciiTheme="minorHAnsi" w:hAnsiTheme="minorHAnsi" w:cstheme="minorHAnsi"/>
          <w:spacing w:val="-2"/>
          <w:lang w:val="en-GB"/>
        </w:rPr>
      </w:pPr>
      <w:r w:rsidRPr="00770493">
        <w:rPr>
          <w:rFonts w:asciiTheme="minorHAnsi" w:hAnsiTheme="minorHAnsi" w:cstheme="minorHAnsi"/>
          <w:spacing w:val="-2"/>
          <w:lang w:val="en-GB"/>
        </w:rPr>
        <w:t xml:space="preserve">Given that this is a “low key” meeting no formal acceptance of entry will be posted. Competitors can therefore assume that provided they have completed an entry form fully and included with it the appropriate entry fee that the organisers will accept the entry. </w:t>
      </w:r>
    </w:p>
    <w:p w14:paraId="2674DB88" w14:textId="77777777" w:rsidR="003B16A0" w:rsidRPr="00770493" w:rsidRDefault="003B16A0" w:rsidP="00574439">
      <w:pPr>
        <w:ind w:left="709" w:hanging="709"/>
        <w:rPr>
          <w:rFonts w:asciiTheme="minorHAnsi" w:hAnsiTheme="minorHAnsi" w:cstheme="minorHAnsi"/>
          <w:spacing w:val="-2"/>
          <w:lang w:val="en-GB"/>
        </w:rPr>
      </w:pPr>
    </w:p>
    <w:p w14:paraId="6C16AFDE" w14:textId="77777777" w:rsidR="003B16A0" w:rsidRPr="00770493" w:rsidRDefault="003B16A0" w:rsidP="00574439">
      <w:pPr>
        <w:ind w:left="709" w:hanging="709"/>
        <w:rPr>
          <w:rFonts w:asciiTheme="minorHAnsi" w:hAnsiTheme="minorHAnsi" w:cstheme="minorHAnsi"/>
          <w:b/>
          <w:iCs/>
        </w:rPr>
      </w:pPr>
      <w:r w:rsidRPr="00770493">
        <w:rPr>
          <w:rFonts w:asciiTheme="minorHAnsi" w:hAnsiTheme="minorHAnsi" w:cstheme="minorHAnsi"/>
          <w:b/>
          <w:iCs/>
        </w:rPr>
        <w:t>5</w:t>
      </w:r>
      <w:r w:rsidR="00574439" w:rsidRPr="00770493">
        <w:rPr>
          <w:rFonts w:asciiTheme="minorHAnsi" w:hAnsiTheme="minorHAnsi" w:cstheme="minorHAnsi"/>
          <w:b/>
          <w:iCs/>
        </w:rPr>
        <w:t>.</w:t>
      </w:r>
      <w:r w:rsidR="00574439" w:rsidRPr="00770493">
        <w:rPr>
          <w:rFonts w:asciiTheme="minorHAnsi" w:hAnsiTheme="minorHAnsi" w:cstheme="minorHAnsi"/>
          <w:b/>
          <w:iCs/>
        </w:rPr>
        <w:tab/>
      </w:r>
      <w:r w:rsidRPr="00770493">
        <w:rPr>
          <w:rFonts w:asciiTheme="minorHAnsi" w:hAnsiTheme="minorHAnsi" w:cstheme="minorHAnsi"/>
          <w:b/>
          <w:iCs/>
        </w:rPr>
        <w:t>COMPETITOR REQUIREMENTS &amp; UNDERSTANDING:</w:t>
      </w:r>
    </w:p>
    <w:p w14:paraId="3D65D215" w14:textId="77777777" w:rsidR="003B16A0" w:rsidRPr="00770493" w:rsidRDefault="003B16A0" w:rsidP="00574439">
      <w:pPr>
        <w:ind w:left="709" w:hanging="709"/>
        <w:rPr>
          <w:rFonts w:asciiTheme="minorHAnsi" w:hAnsiTheme="minorHAnsi" w:cstheme="minorHAnsi"/>
          <w:b/>
          <w:iCs/>
        </w:rPr>
      </w:pPr>
    </w:p>
    <w:p w14:paraId="063941FB" w14:textId="77777777" w:rsidR="003B16A0" w:rsidRPr="00770493" w:rsidRDefault="003B16A0" w:rsidP="00574439">
      <w:pPr>
        <w:ind w:left="709" w:hanging="709"/>
        <w:rPr>
          <w:rFonts w:asciiTheme="minorHAnsi" w:hAnsiTheme="minorHAnsi" w:cstheme="minorHAnsi"/>
          <w:i/>
        </w:rPr>
      </w:pPr>
      <w:r w:rsidRPr="00770493">
        <w:rPr>
          <w:rFonts w:asciiTheme="minorHAnsi" w:hAnsiTheme="minorHAnsi" w:cstheme="minorHAnsi"/>
          <w:b/>
          <w:iCs/>
        </w:rPr>
        <w:t>5.1</w:t>
      </w:r>
      <w:r w:rsidR="00574439" w:rsidRPr="00770493">
        <w:rPr>
          <w:rFonts w:asciiTheme="minorHAnsi" w:hAnsiTheme="minorHAnsi" w:cstheme="minorHAnsi"/>
          <w:b/>
          <w:iCs/>
        </w:rPr>
        <w:tab/>
      </w:r>
      <w:r w:rsidRPr="00770493">
        <w:rPr>
          <w:rFonts w:asciiTheme="minorHAnsi" w:hAnsiTheme="minorHAnsi" w:cstheme="minorHAnsi"/>
          <w:b/>
          <w:iCs/>
        </w:rPr>
        <w:t>Licence Requirements</w:t>
      </w:r>
      <w:r w:rsidR="00574439" w:rsidRPr="00770493">
        <w:rPr>
          <w:rFonts w:asciiTheme="minorHAnsi" w:hAnsiTheme="minorHAnsi" w:cstheme="minorHAnsi"/>
          <w:b/>
          <w:iCs/>
        </w:rPr>
        <w:t>:</w:t>
      </w:r>
    </w:p>
    <w:p w14:paraId="5DA4DF32"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lastRenderedPageBreak/>
        <w:t xml:space="preserve">The driver must hold as a minimum a </w:t>
      </w:r>
      <w:r w:rsidR="00574439" w:rsidRPr="00770493">
        <w:rPr>
          <w:rFonts w:asciiTheme="minorHAnsi" w:hAnsiTheme="minorHAnsi" w:cstheme="minorHAnsi"/>
        </w:rPr>
        <w:t>C</w:t>
      </w:r>
      <w:r w:rsidRPr="00770493">
        <w:rPr>
          <w:rFonts w:asciiTheme="minorHAnsi" w:hAnsiTheme="minorHAnsi" w:cstheme="minorHAnsi"/>
        </w:rPr>
        <w:t xml:space="preserve"> </w:t>
      </w:r>
      <w:proofErr w:type="gramStart"/>
      <w:r w:rsidRPr="00770493">
        <w:rPr>
          <w:rFonts w:asciiTheme="minorHAnsi" w:hAnsiTheme="minorHAnsi" w:cstheme="minorHAnsi"/>
        </w:rPr>
        <w:t>Grade</w:t>
      </w:r>
      <w:r w:rsidR="00B64DA2" w:rsidRPr="00770493">
        <w:rPr>
          <w:rFonts w:asciiTheme="minorHAnsi" w:hAnsiTheme="minorHAnsi" w:cstheme="minorHAnsi"/>
        </w:rPr>
        <w:t>[</w:t>
      </w:r>
      <w:proofErr w:type="gramEnd"/>
      <w:r w:rsidR="00B64DA2" w:rsidRPr="00770493">
        <w:rPr>
          <w:rFonts w:asciiTheme="minorHAnsi" w:hAnsiTheme="minorHAnsi" w:cstheme="minorHAnsi"/>
        </w:rPr>
        <w:t>11]</w:t>
      </w:r>
      <w:r w:rsidRPr="00770493">
        <w:rPr>
          <w:rFonts w:asciiTheme="minorHAnsi" w:hAnsiTheme="minorHAnsi" w:cstheme="minorHAnsi"/>
        </w:rPr>
        <w:t xml:space="preserve"> Competition Licence.</w:t>
      </w:r>
    </w:p>
    <w:p w14:paraId="19137707"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t>If the Entrant is other than a driver, an Entrants licence in the name of the Entrant is required.</w:t>
      </w:r>
    </w:p>
    <w:p w14:paraId="1ACA16AB" w14:textId="77777777" w:rsidR="003B16A0" w:rsidRPr="00770493" w:rsidRDefault="003B16A0" w:rsidP="00574439">
      <w:pPr>
        <w:ind w:left="709" w:hanging="709"/>
        <w:rPr>
          <w:rFonts w:asciiTheme="minorHAnsi" w:hAnsiTheme="minorHAnsi" w:cstheme="minorHAnsi"/>
        </w:rPr>
      </w:pPr>
    </w:p>
    <w:p w14:paraId="55D470C4" w14:textId="77777777" w:rsidR="00B65C09" w:rsidRPr="00770493" w:rsidRDefault="00B65C09" w:rsidP="00574439">
      <w:pPr>
        <w:ind w:left="709" w:hanging="709"/>
        <w:rPr>
          <w:rFonts w:asciiTheme="minorHAnsi" w:hAnsiTheme="minorHAnsi" w:cstheme="minorHAnsi"/>
          <w:b/>
        </w:rPr>
      </w:pPr>
    </w:p>
    <w:p w14:paraId="51F6F674" w14:textId="77777777" w:rsidR="003B16A0" w:rsidRPr="00770493" w:rsidRDefault="003B16A0" w:rsidP="00574439">
      <w:pPr>
        <w:ind w:left="709" w:hanging="709"/>
        <w:rPr>
          <w:rFonts w:asciiTheme="minorHAnsi" w:hAnsiTheme="minorHAnsi" w:cstheme="minorHAnsi"/>
          <w:b/>
        </w:rPr>
      </w:pPr>
      <w:r w:rsidRPr="00770493">
        <w:rPr>
          <w:rFonts w:asciiTheme="minorHAnsi" w:hAnsiTheme="minorHAnsi" w:cstheme="minorHAnsi"/>
          <w:b/>
        </w:rPr>
        <w:t>5.2</w:t>
      </w:r>
      <w:r w:rsidR="00574439" w:rsidRPr="00770493">
        <w:rPr>
          <w:rFonts w:asciiTheme="minorHAnsi" w:hAnsiTheme="minorHAnsi" w:cstheme="minorHAnsi"/>
          <w:b/>
        </w:rPr>
        <w:tab/>
      </w:r>
      <w:r w:rsidRPr="00770493">
        <w:rPr>
          <w:rFonts w:asciiTheme="minorHAnsi" w:hAnsiTheme="minorHAnsi" w:cstheme="minorHAnsi"/>
          <w:b/>
        </w:rPr>
        <w:t>Competitors Briefing</w:t>
      </w:r>
      <w:r w:rsidR="00574439" w:rsidRPr="00770493">
        <w:rPr>
          <w:rFonts w:asciiTheme="minorHAnsi" w:hAnsiTheme="minorHAnsi" w:cstheme="minorHAnsi"/>
          <w:b/>
        </w:rPr>
        <w:t>:</w:t>
      </w:r>
    </w:p>
    <w:p w14:paraId="0A59A586"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t>A written briefing will be issued at documentation to all competitors. [1</w:t>
      </w:r>
      <w:r w:rsidR="00B64DA2" w:rsidRPr="00770493">
        <w:rPr>
          <w:rFonts w:asciiTheme="minorHAnsi" w:hAnsiTheme="minorHAnsi" w:cstheme="minorHAnsi"/>
        </w:rPr>
        <w:t>2</w:t>
      </w:r>
      <w:r w:rsidRPr="00770493">
        <w:rPr>
          <w:rFonts w:asciiTheme="minorHAnsi" w:hAnsiTheme="minorHAnsi" w:cstheme="minorHAnsi"/>
        </w:rPr>
        <w:t>]</w:t>
      </w:r>
    </w:p>
    <w:p w14:paraId="2C2FAFF1" w14:textId="77777777" w:rsidR="003B16A0" w:rsidRPr="00770493" w:rsidRDefault="003B16A0" w:rsidP="00574439">
      <w:pPr>
        <w:ind w:left="709" w:hanging="709"/>
        <w:rPr>
          <w:rFonts w:asciiTheme="minorHAnsi" w:hAnsiTheme="minorHAnsi" w:cstheme="minorHAnsi"/>
        </w:rPr>
      </w:pPr>
    </w:p>
    <w:p w14:paraId="3C7D751C" w14:textId="77777777" w:rsidR="003B16A0" w:rsidRPr="00770493" w:rsidRDefault="003B16A0" w:rsidP="00574439">
      <w:pPr>
        <w:ind w:left="709" w:hanging="709"/>
        <w:rPr>
          <w:rFonts w:asciiTheme="minorHAnsi" w:hAnsiTheme="minorHAnsi" w:cstheme="minorHAnsi"/>
          <w:b/>
        </w:rPr>
      </w:pPr>
      <w:r w:rsidRPr="00770493">
        <w:rPr>
          <w:rFonts w:asciiTheme="minorHAnsi" w:hAnsiTheme="minorHAnsi" w:cstheme="minorHAnsi"/>
          <w:b/>
        </w:rPr>
        <w:t>5.3</w:t>
      </w:r>
      <w:r w:rsidR="00574439" w:rsidRPr="00770493">
        <w:rPr>
          <w:rFonts w:asciiTheme="minorHAnsi" w:hAnsiTheme="minorHAnsi" w:cstheme="minorHAnsi"/>
          <w:b/>
        </w:rPr>
        <w:tab/>
      </w:r>
      <w:r w:rsidRPr="00770493">
        <w:rPr>
          <w:rFonts w:asciiTheme="minorHAnsi" w:hAnsiTheme="minorHAnsi" w:cstheme="minorHAnsi"/>
          <w:b/>
        </w:rPr>
        <w:t>New Drivers</w:t>
      </w:r>
      <w:r w:rsidR="00574439" w:rsidRPr="00770493">
        <w:rPr>
          <w:rFonts w:asciiTheme="minorHAnsi" w:hAnsiTheme="minorHAnsi" w:cstheme="minorHAnsi"/>
          <w:b/>
        </w:rPr>
        <w:t>:</w:t>
      </w:r>
    </w:p>
    <w:p w14:paraId="340294BB" w14:textId="5E92F6D2" w:rsidR="003B16A0" w:rsidRPr="00770493" w:rsidRDefault="003B16A0" w:rsidP="00574439">
      <w:pPr>
        <w:ind w:left="709"/>
        <w:rPr>
          <w:rFonts w:asciiTheme="minorHAnsi" w:hAnsiTheme="minorHAnsi" w:cstheme="minorHAnsi"/>
          <w:lang w:val="en-AU"/>
        </w:rPr>
      </w:pPr>
      <w:r w:rsidRPr="00770493">
        <w:rPr>
          <w:rFonts w:asciiTheme="minorHAnsi" w:hAnsiTheme="minorHAnsi" w:cstheme="minorHAnsi"/>
          <w:lang w:val="en-AU"/>
        </w:rPr>
        <w:t>Any driver(s)</w:t>
      </w:r>
      <w:r w:rsidR="00364F7C" w:rsidRPr="00364F7C">
        <w:rPr>
          <w:rFonts w:asciiTheme="minorHAnsi" w:hAnsiTheme="minorHAnsi" w:cstheme="minorHAnsi"/>
          <w:lang w:val="en-AU"/>
        </w:rPr>
        <w:t xml:space="preserve"> </w:t>
      </w:r>
      <w:r w:rsidR="00364F7C" w:rsidRPr="00364F7C">
        <w:rPr>
          <w:rFonts w:asciiTheme="minorHAnsi" w:hAnsiTheme="minorHAnsi" w:cstheme="minorHAnsi"/>
          <w:lang w:val="en-AU"/>
        </w:rPr>
        <w:t xml:space="preserve">who are racing at one of their first </w:t>
      </w:r>
      <w:proofErr w:type="gramStart"/>
      <w:r w:rsidR="00364F7C" w:rsidRPr="00364F7C">
        <w:rPr>
          <w:rFonts w:asciiTheme="minorHAnsi" w:hAnsiTheme="minorHAnsi" w:cstheme="minorHAnsi"/>
          <w:lang w:val="en-AU"/>
        </w:rPr>
        <w:t>three(</w:t>
      </w:r>
      <w:proofErr w:type="gramEnd"/>
      <w:r w:rsidR="00364F7C" w:rsidRPr="00364F7C">
        <w:rPr>
          <w:rFonts w:asciiTheme="minorHAnsi" w:hAnsiTheme="minorHAnsi" w:cstheme="minorHAnsi"/>
          <w:lang w:val="en-AU"/>
        </w:rPr>
        <w:t xml:space="preserve">3) race events </w:t>
      </w:r>
      <w:r w:rsidR="00364F7C" w:rsidRPr="00364F7C">
        <w:rPr>
          <w:rFonts w:asciiTheme="minorHAnsi" w:hAnsiTheme="minorHAnsi" w:cstheme="minorHAnsi"/>
          <w:lang w:val="en-AU"/>
        </w:rPr>
        <w:t>or</w:t>
      </w:r>
      <w:r w:rsidRPr="00770493">
        <w:rPr>
          <w:rFonts w:asciiTheme="minorHAnsi" w:hAnsiTheme="minorHAnsi" w:cstheme="minorHAnsi"/>
          <w:lang w:val="en-AU"/>
        </w:rPr>
        <w:t xml:space="preserve"> who have not previously competed at the circuit must indicate the fact on the entry form and attend the New Competitors Briefing session. T</w:t>
      </w:r>
      <w:r w:rsidR="005805A4">
        <w:rPr>
          <w:rFonts w:asciiTheme="minorHAnsi" w:hAnsiTheme="minorHAnsi" w:cstheme="minorHAnsi"/>
          <w:lang w:val="en-AU"/>
        </w:rPr>
        <w:t xml:space="preserve">his </w:t>
      </w:r>
      <w:r w:rsidRPr="00770493">
        <w:rPr>
          <w:rFonts w:asciiTheme="minorHAnsi" w:hAnsiTheme="minorHAnsi" w:cstheme="minorHAnsi"/>
          <w:lang w:val="en-AU"/>
        </w:rPr>
        <w:t>briefing will</w:t>
      </w:r>
      <w:r w:rsidR="005805A4">
        <w:rPr>
          <w:rFonts w:asciiTheme="minorHAnsi" w:hAnsiTheme="minorHAnsi" w:cstheme="minorHAnsi"/>
          <w:lang w:val="en-AU"/>
        </w:rPr>
        <w:t xml:space="preserve"> take place at …….</w:t>
      </w:r>
      <w:r w:rsidR="00306D48">
        <w:rPr>
          <w:rFonts w:asciiTheme="minorHAnsi" w:hAnsiTheme="minorHAnsi" w:cstheme="minorHAnsi"/>
          <w:lang w:val="en-AU"/>
        </w:rPr>
        <w:t>[</w:t>
      </w:r>
      <w:proofErr w:type="gramStart"/>
      <w:r w:rsidR="00306D48">
        <w:rPr>
          <w:rFonts w:asciiTheme="minorHAnsi" w:hAnsiTheme="minorHAnsi" w:cstheme="minorHAnsi"/>
          <w:lang w:val="en-AU"/>
        </w:rPr>
        <w:t>7]</w:t>
      </w:r>
      <w:r w:rsidR="000130E6">
        <w:rPr>
          <w:rFonts w:asciiTheme="minorHAnsi" w:hAnsiTheme="minorHAnsi" w:cstheme="minorHAnsi"/>
          <w:lang w:val="en-AU"/>
        </w:rPr>
        <w:t>…..</w:t>
      </w:r>
      <w:proofErr w:type="gramEnd"/>
    </w:p>
    <w:p w14:paraId="62109070" w14:textId="77777777" w:rsidR="003B16A0" w:rsidRPr="00770493" w:rsidRDefault="003B16A0" w:rsidP="00574439">
      <w:pPr>
        <w:ind w:left="709" w:hanging="709"/>
        <w:rPr>
          <w:rFonts w:asciiTheme="minorHAnsi" w:hAnsiTheme="minorHAnsi" w:cstheme="minorHAnsi"/>
          <w:lang w:val="en-AU"/>
        </w:rPr>
      </w:pPr>
    </w:p>
    <w:p w14:paraId="308215F8" w14:textId="77777777" w:rsidR="003B16A0" w:rsidRPr="00770493" w:rsidRDefault="003B16A0" w:rsidP="00574439">
      <w:pPr>
        <w:ind w:left="709" w:hanging="709"/>
        <w:rPr>
          <w:rFonts w:asciiTheme="minorHAnsi" w:hAnsiTheme="minorHAnsi" w:cstheme="minorHAnsi"/>
          <w:b/>
          <w:iCs/>
          <w:lang w:val="en-AU"/>
        </w:rPr>
      </w:pPr>
      <w:r w:rsidRPr="00770493">
        <w:rPr>
          <w:rFonts w:asciiTheme="minorHAnsi" w:hAnsiTheme="minorHAnsi" w:cstheme="minorHAnsi"/>
          <w:b/>
          <w:lang w:val="en-AU"/>
        </w:rPr>
        <w:t>5.4</w:t>
      </w:r>
      <w:r w:rsidR="00574439" w:rsidRPr="00770493">
        <w:rPr>
          <w:rFonts w:asciiTheme="minorHAnsi" w:hAnsiTheme="minorHAnsi" w:cstheme="minorHAnsi"/>
          <w:b/>
          <w:lang w:val="en-AU"/>
        </w:rPr>
        <w:tab/>
      </w:r>
      <w:r w:rsidRPr="00770493">
        <w:rPr>
          <w:rFonts w:asciiTheme="minorHAnsi" w:hAnsiTheme="minorHAnsi" w:cstheme="minorHAnsi"/>
          <w:b/>
          <w:lang w:val="en-AU"/>
        </w:rPr>
        <w:t>Competitor understanding</w:t>
      </w:r>
      <w:r w:rsidR="00574439" w:rsidRPr="00770493">
        <w:rPr>
          <w:rFonts w:asciiTheme="minorHAnsi" w:hAnsiTheme="minorHAnsi" w:cstheme="minorHAnsi"/>
          <w:b/>
          <w:lang w:val="en-AU"/>
        </w:rPr>
        <w:t>:</w:t>
      </w:r>
    </w:p>
    <w:p w14:paraId="0991998C"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t>In signing the entry forms competitors (Entrant and Drivers) are deemed to fully understand the MotorSport NZ National Sporting Code and its relevant Appendices and Schedules.  In particular:</w:t>
      </w:r>
    </w:p>
    <w:p w14:paraId="31BC4A28" w14:textId="77777777" w:rsidR="003B16A0" w:rsidRPr="00770493" w:rsidRDefault="003B16A0" w:rsidP="00574439">
      <w:pPr>
        <w:numPr>
          <w:ilvl w:val="0"/>
          <w:numId w:val="3"/>
        </w:numPr>
        <w:tabs>
          <w:tab w:val="clear" w:pos="1429"/>
          <w:tab w:val="num" w:pos="1276"/>
        </w:tabs>
        <w:ind w:left="1276" w:hanging="567"/>
        <w:rPr>
          <w:rFonts w:asciiTheme="minorHAnsi" w:hAnsiTheme="minorHAnsi" w:cstheme="minorHAnsi"/>
        </w:rPr>
      </w:pPr>
      <w:r w:rsidRPr="00770493">
        <w:rPr>
          <w:rFonts w:asciiTheme="minorHAnsi" w:hAnsiTheme="minorHAnsi" w:cstheme="minorHAnsi"/>
        </w:rPr>
        <w:t xml:space="preserve">The National Sporting Code Articles pertaining to protests and </w:t>
      </w:r>
      <w:proofErr w:type="gramStart"/>
      <w:r w:rsidRPr="00770493">
        <w:rPr>
          <w:rFonts w:asciiTheme="minorHAnsi" w:hAnsiTheme="minorHAnsi" w:cstheme="minorHAnsi"/>
        </w:rPr>
        <w:t>competitors</w:t>
      </w:r>
      <w:proofErr w:type="gramEnd"/>
      <w:r w:rsidRPr="00770493">
        <w:rPr>
          <w:rFonts w:asciiTheme="minorHAnsi" w:hAnsiTheme="minorHAnsi" w:cstheme="minorHAnsi"/>
        </w:rPr>
        <w:t xml:space="preserve"> obligations, and</w:t>
      </w:r>
    </w:p>
    <w:p w14:paraId="1F75A026" w14:textId="77777777" w:rsidR="003B16A0" w:rsidRPr="00770493" w:rsidRDefault="003B16A0" w:rsidP="00574439">
      <w:pPr>
        <w:numPr>
          <w:ilvl w:val="0"/>
          <w:numId w:val="3"/>
        </w:numPr>
        <w:tabs>
          <w:tab w:val="clear" w:pos="1429"/>
          <w:tab w:val="num" w:pos="1276"/>
        </w:tabs>
        <w:ind w:left="1276" w:hanging="567"/>
        <w:rPr>
          <w:rFonts w:asciiTheme="minorHAnsi" w:hAnsiTheme="minorHAnsi" w:cstheme="minorHAnsi"/>
        </w:rPr>
      </w:pPr>
      <w:r w:rsidRPr="00770493">
        <w:rPr>
          <w:rFonts w:asciiTheme="minorHAnsi" w:hAnsiTheme="minorHAnsi" w:cstheme="minorHAnsi"/>
        </w:rPr>
        <w:t xml:space="preserve">Schedule Z </w:t>
      </w:r>
      <w:r w:rsidR="00574439" w:rsidRPr="00770493">
        <w:rPr>
          <w:rFonts w:asciiTheme="minorHAnsi" w:hAnsiTheme="minorHAnsi" w:cstheme="minorHAnsi"/>
        </w:rPr>
        <w:t>A</w:t>
      </w:r>
      <w:r w:rsidRPr="00770493">
        <w:rPr>
          <w:rFonts w:asciiTheme="minorHAnsi" w:hAnsiTheme="minorHAnsi" w:cstheme="minorHAnsi"/>
        </w:rPr>
        <w:t xml:space="preserve">rticles detailing Flag signals and Code of Conduct. </w:t>
      </w:r>
    </w:p>
    <w:p w14:paraId="7E8D8D72" w14:textId="77777777" w:rsidR="003B16A0" w:rsidRPr="00770493" w:rsidRDefault="003B16A0" w:rsidP="00574439">
      <w:pPr>
        <w:ind w:left="709" w:hanging="709"/>
        <w:rPr>
          <w:rFonts w:asciiTheme="minorHAnsi" w:hAnsiTheme="minorHAnsi" w:cstheme="minorHAnsi"/>
          <w:spacing w:val="-2"/>
          <w:lang w:val="en-GB"/>
        </w:rPr>
      </w:pPr>
    </w:p>
    <w:p w14:paraId="17783EBC" w14:textId="77777777" w:rsidR="003B16A0" w:rsidRPr="00770493" w:rsidRDefault="003B16A0" w:rsidP="00574439">
      <w:pPr>
        <w:ind w:left="709" w:hanging="709"/>
        <w:rPr>
          <w:rFonts w:asciiTheme="minorHAnsi" w:hAnsiTheme="minorHAnsi" w:cstheme="minorHAnsi"/>
          <w:b/>
          <w:spacing w:val="-2"/>
          <w:lang w:val="en-GB"/>
        </w:rPr>
      </w:pPr>
      <w:r w:rsidRPr="00770493">
        <w:rPr>
          <w:rFonts w:asciiTheme="minorHAnsi" w:hAnsiTheme="minorHAnsi" w:cstheme="minorHAnsi"/>
          <w:b/>
          <w:spacing w:val="-2"/>
          <w:lang w:val="en-GB"/>
        </w:rPr>
        <w:t>6.</w:t>
      </w:r>
      <w:r w:rsidR="00574439" w:rsidRPr="00770493">
        <w:rPr>
          <w:rFonts w:asciiTheme="minorHAnsi" w:hAnsiTheme="minorHAnsi" w:cstheme="minorHAnsi"/>
          <w:b/>
          <w:spacing w:val="-2"/>
          <w:lang w:val="en-GB"/>
        </w:rPr>
        <w:tab/>
      </w:r>
      <w:r w:rsidRPr="00770493">
        <w:rPr>
          <w:rFonts w:asciiTheme="minorHAnsi" w:hAnsiTheme="minorHAnsi" w:cstheme="minorHAnsi"/>
          <w:b/>
          <w:spacing w:val="-2"/>
          <w:lang w:val="en-GB"/>
        </w:rPr>
        <w:t>DOCUMENTATION &amp; SCRUTINEERING AUDIT INSPECTION</w:t>
      </w:r>
      <w:r w:rsidR="00574439" w:rsidRPr="00770493">
        <w:rPr>
          <w:rFonts w:asciiTheme="minorHAnsi" w:hAnsiTheme="minorHAnsi" w:cstheme="minorHAnsi"/>
          <w:b/>
          <w:spacing w:val="-2"/>
          <w:lang w:val="en-GB"/>
        </w:rPr>
        <w:t>:</w:t>
      </w:r>
    </w:p>
    <w:p w14:paraId="7B0B708F" w14:textId="77777777" w:rsidR="003B16A0" w:rsidRPr="00770493" w:rsidRDefault="003B16A0" w:rsidP="00574439">
      <w:pPr>
        <w:ind w:left="709" w:hanging="709"/>
        <w:rPr>
          <w:rFonts w:asciiTheme="minorHAnsi" w:hAnsiTheme="minorHAnsi" w:cstheme="minorHAnsi"/>
          <w:b/>
        </w:rPr>
      </w:pPr>
    </w:p>
    <w:p w14:paraId="00EA1BFC" w14:textId="77777777" w:rsidR="003B16A0" w:rsidRPr="00770493" w:rsidRDefault="003B16A0" w:rsidP="00574439">
      <w:pPr>
        <w:ind w:left="709" w:hanging="709"/>
        <w:rPr>
          <w:rFonts w:asciiTheme="minorHAnsi" w:hAnsiTheme="minorHAnsi" w:cstheme="minorHAnsi"/>
          <w:b/>
        </w:rPr>
      </w:pPr>
      <w:r w:rsidRPr="00770493">
        <w:rPr>
          <w:rFonts w:asciiTheme="minorHAnsi" w:hAnsiTheme="minorHAnsi" w:cstheme="minorHAnsi"/>
          <w:b/>
        </w:rPr>
        <w:t>6.1</w:t>
      </w:r>
      <w:r w:rsidR="00574439" w:rsidRPr="00770493">
        <w:rPr>
          <w:rFonts w:asciiTheme="minorHAnsi" w:hAnsiTheme="minorHAnsi" w:cstheme="minorHAnsi"/>
          <w:b/>
        </w:rPr>
        <w:tab/>
      </w:r>
      <w:r w:rsidRPr="00770493">
        <w:rPr>
          <w:rFonts w:asciiTheme="minorHAnsi" w:hAnsiTheme="minorHAnsi" w:cstheme="minorHAnsi"/>
          <w:b/>
        </w:rPr>
        <w:t>Documentation</w:t>
      </w:r>
      <w:r w:rsidR="00574439" w:rsidRPr="00770493">
        <w:rPr>
          <w:rFonts w:asciiTheme="minorHAnsi" w:hAnsiTheme="minorHAnsi" w:cstheme="minorHAnsi"/>
          <w:b/>
        </w:rPr>
        <w:t>:</w:t>
      </w:r>
    </w:p>
    <w:p w14:paraId="304033BE"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t>Will take place at.....................[</w:t>
      </w:r>
      <w:proofErr w:type="gramStart"/>
      <w:r w:rsidRPr="00770493">
        <w:rPr>
          <w:rFonts w:asciiTheme="minorHAnsi" w:hAnsiTheme="minorHAnsi" w:cstheme="minorHAnsi"/>
        </w:rPr>
        <w:t>1</w:t>
      </w:r>
      <w:r w:rsidR="00B64DA2" w:rsidRPr="00770493">
        <w:rPr>
          <w:rFonts w:asciiTheme="minorHAnsi" w:hAnsiTheme="minorHAnsi" w:cstheme="minorHAnsi"/>
        </w:rPr>
        <w:t>3</w:t>
      </w:r>
      <w:r w:rsidRPr="00770493">
        <w:rPr>
          <w:rFonts w:asciiTheme="minorHAnsi" w:hAnsiTheme="minorHAnsi" w:cstheme="minorHAnsi"/>
        </w:rPr>
        <w:t>].................................</w:t>
      </w:r>
      <w:proofErr w:type="gramEnd"/>
      <w:r w:rsidRPr="00770493">
        <w:rPr>
          <w:rFonts w:asciiTheme="minorHAnsi" w:hAnsiTheme="minorHAnsi" w:cstheme="minorHAnsi"/>
        </w:rPr>
        <w:t xml:space="preserve"> commencing at............................. and concluding at.......................................................... </w:t>
      </w:r>
    </w:p>
    <w:p w14:paraId="2A0DC569" w14:textId="77777777" w:rsidR="003B16A0" w:rsidRPr="00770493" w:rsidRDefault="003B16A0" w:rsidP="00574439">
      <w:pPr>
        <w:ind w:left="709" w:hanging="709"/>
        <w:rPr>
          <w:rFonts w:asciiTheme="minorHAnsi" w:hAnsiTheme="minorHAnsi" w:cstheme="minorHAnsi"/>
        </w:rPr>
      </w:pPr>
    </w:p>
    <w:p w14:paraId="6D5B13C3" w14:textId="77777777" w:rsidR="003B16A0" w:rsidRPr="00770493" w:rsidRDefault="003B16A0" w:rsidP="00574439">
      <w:pPr>
        <w:ind w:left="709" w:hanging="709"/>
        <w:rPr>
          <w:rFonts w:asciiTheme="minorHAnsi" w:hAnsiTheme="minorHAnsi" w:cstheme="minorHAnsi"/>
          <w:b/>
          <w:spacing w:val="-2"/>
          <w:lang w:val="en-GB"/>
        </w:rPr>
      </w:pPr>
      <w:r w:rsidRPr="00770493">
        <w:rPr>
          <w:rFonts w:asciiTheme="minorHAnsi" w:hAnsiTheme="minorHAnsi" w:cstheme="minorHAnsi"/>
          <w:b/>
          <w:spacing w:val="-2"/>
          <w:lang w:val="en-GB"/>
        </w:rPr>
        <w:t>6.2</w:t>
      </w:r>
      <w:r w:rsidR="00574439" w:rsidRPr="00770493">
        <w:rPr>
          <w:rFonts w:asciiTheme="minorHAnsi" w:hAnsiTheme="minorHAnsi" w:cstheme="minorHAnsi"/>
          <w:b/>
          <w:spacing w:val="-2"/>
          <w:lang w:val="en-GB"/>
        </w:rPr>
        <w:tab/>
      </w:r>
      <w:r w:rsidRPr="00770493">
        <w:rPr>
          <w:rFonts w:asciiTheme="minorHAnsi" w:hAnsiTheme="minorHAnsi" w:cstheme="minorHAnsi"/>
          <w:b/>
          <w:spacing w:val="-2"/>
          <w:lang w:val="en-GB"/>
        </w:rPr>
        <w:t>Scrutineering Audit Inspection</w:t>
      </w:r>
      <w:r w:rsidR="00574439" w:rsidRPr="00770493">
        <w:rPr>
          <w:rFonts w:asciiTheme="minorHAnsi" w:hAnsiTheme="minorHAnsi" w:cstheme="minorHAnsi"/>
          <w:b/>
          <w:spacing w:val="-2"/>
          <w:lang w:val="en-GB"/>
        </w:rPr>
        <w:t>:</w:t>
      </w:r>
    </w:p>
    <w:p w14:paraId="5A121464"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t xml:space="preserve">These inspections will occur concurrently with documentation. </w:t>
      </w:r>
      <w:r w:rsidR="00574439" w:rsidRPr="00770493">
        <w:rPr>
          <w:rFonts w:asciiTheme="minorHAnsi" w:hAnsiTheme="minorHAnsi" w:cstheme="minorHAnsi"/>
        </w:rPr>
        <w:t xml:space="preserve"> </w:t>
      </w:r>
      <w:r w:rsidRPr="00770493">
        <w:rPr>
          <w:rFonts w:asciiTheme="minorHAnsi" w:hAnsiTheme="minorHAnsi" w:cstheme="minorHAnsi"/>
        </w:rPr>
        <w:t>During the documentation process you will be advised whether your vehicle is to be subjected to audit. You should assume that your vehicle is going to be subjected to audit and as a consequence is in readiness to be taken to the audit venue immediately after you have concluded documentation.</w:t>
      </w:r>
    </w:p>
    <w:p w14:paraId="02A51BD2" w14:textId="77777777" w:rsidR="003B16A0" w:rsidRPr="00770493" w:rsidRDefault="003B16A0" w:rsidP="00574439">
      <w:pPr>
        <w:ind w:left="709" w:hanging="709"/>
        <w:rPr>
          <w:rFonts w:asciiTheme="minorHAnsi" w:hAnsiTheme="minorHAnsi" w:cstheme="minorHAnsi"/>
          <w:spacing w:val="-2"/>
          <w:lang w:val="en-GB"/>
        </w:rPr>
      </w:pPr>
    </w:p>
    <w:p w14:paraId="1328F273" w14:textId="77777777" w:rsidR="003B16A0" w:rsidRPr="00770493" w:rsidRDefault="003B16A0" w:rsidP="00574439">
      <w:pPr>
        <w:ind w:left="709" w:hanging="709"/>
        <w:rPr>
          <w:rFonts w:asciiTheme="minorHAnsi" w:hAnsiTheme="minorHAnsi" w:cstheme="minorHAnsi"/>
          <w:b/>
          <w:spacing w:val="-2"/>
          <w:lang w:val="en-GB"/>
        </w:rPr>
      </w:pPr>
      <w:r w:rsidRPr="00770493">
        <w:rPr>
          <w:rFonts w:asciiTheme="minorHAnsi" w:hAnsiTheme="minorHAnsi" w:cstheme="minorHAnsi"/>
          <w:b/>
          <w:spacing w:val="-2"/>
          <w:lang w:val="en-GB"/>
        </w:rPr>
        <w:t>7.</w:t>
      </w:r>
      <w:r w:rsidR="00574439" w:rsidRPr="00770493">
        <w:rPr>
          <w:rFonts w:asciiTheme="minorHAnsi" w:hAnsiTheme="minorHAnsi" w:cstheme="minorHAnsi"/>
          <w:b/>
          <w:spacing w:val="-2"/>
          <w:lang w:val="en-GB"/>
        </w:rPr>
        <w:tab/>
      </w:r>
      <w:r w:rsidRPr="00770493">
        <w:rPr>
          <w:rFonts w:asciiTheme="minorHAnsi" w:hAnsiTheme="minorHAnsi" w:cstheme="minorHAnsi"/>
          <w:b/>
          <w:spacing w:val="-2"/>
          <w:lang w:val="en-GB"/>
        </w:rPr>
        <w:t>POSTPONEMENT CANCELLATION ABANDONMENT &amp; ORGANISERS’ RIGHTS:</w:t>
      </w:r>
    </w:p>
    <w:p w14:paraId="24E9F13C" w14:textId="77777777" w:rsidR="003B16A0" w:rsidRPr="00770493" w:rsidRDefault="003B16A0" w:rsidP="00574439">
      <w:pPr>
        <w:ind w:left="709" w:hanging="709"/>
        <w:rPr>
          <w:rFonts w:asciiTheme="minorHAnsi" w:hAnsiTheme="minorHAnsi" w:cstheme="minorHAnsi"/>
          <w:b/>
          <w:spacing w:val="-2"/>
          <w:lang w:val="en-GB"/>
        </w:rPr>
      </w:pPr>
    </w:p>
    <w:p w14:paraId="3DD851E7"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t xml:space="preserve">The organisers reserve the right to cancel or abandon the meeting or part thereof should less than the minimum number of entries as prescribed in the regulations/articles </w:t>
      </w:r>
      <w:proofErr w:type="gramStart"/>
      <w:r w:rsidRPr="00770493">
        <w:rPr>
          <w:rFonts w:asciiTheme="minorHAnsi" w:hAnsiTheme="minorHAnsi" w:cstheme="minorHAnsi"/>
        </w:rPr>
        <w:t>not be</w:t>
      </w:r>
      <w:proofErr w:type="gramEnd"/>
      <w:r w:rsidRPr="00770493">
        <w:rPr>
          <w:rFonts w:asciiTheme="minorHAnsi" w:hAnsiTheme="minorHAnsi" w:cstheme="minorHAnsi"/>
        </w:rPr>
        <w:t xml:space="preserve"> achieved.  In all other instances the minimum number is 15 entries.</w:t>
      </w:r>
    </w:p>
    <w:p w14:paraId="2ECAF338" w14:textId="77777777" w:rsidR="003B16A0" w:rsidRPr="00770493" w:rsidRDefault="003B16A0" w:rsidP="00574439">
      <w:pPr>
        <w:ind w:left="709"/>
        <w:rPr>
          <w:rFonts w:asciiTheme="minorHAnsi" w:hAnsiTheme="minorHAnsi" w:cstheme="minorHAnsi"/>
        </w:rPr>
      </w:pPr>
    </w:p>
    <w:p w14:paraId="3AE17F30" w14:textId="77777777" w:rsidR="003B16A0" w:rsidRPr="00770493" w:rsidRDefault="003B16A0" w:rsidP="00574439">
      <w:pPr>
        <w:ind w:left="709"/>
        <w:rPr>
          <w:rFonts w:asciiTheme="minorHAnsi" w:hAnsiTheme="minorHAnsi" w:cstheme="minorHAnsi"/>
          <w:lang w:val="en-AU"/>
        </w:rPr>
      </w:pPr>
      <w:r w:rsidRPr="00770493">
        <w:rPr>
          <w:rFonts w:asciiTheme="minorHAnsi" w:hAnsiTheme="minorHAnsi" w:cstheme="minorHAnsi"/>
          <w:lang w:val="en-AU"/>
        </w:rPr>
        <w:t>For reasons of Force Majeure should a meeting or part thereof be cancelled any entry fee refund will be made only at the discretion of the organisers.</w:t>
      </w:r>
    </w:p>
    <w:p w14:paraId="77D93817" w14:textId="77777777" w:rsidR="003B16A0" w:rsidRPr="00770493" w:rsidRDefault="003B16A0" w:rsidP="00574439">
      <w:pPr>
        <w:ind w:left="709" w:hanging="709"/>
        <w:rPr>
          <w:rFonts w:asciiTheme="minorHAnsi" w:hAnsiTheme="minorHAnsi" w:cstheme="minorHAnsi"/>
          <w:spacing w:val="-2"/>
          <w:lang w:val="en-GB"/>
        </w:rPr>
      </w:pPr>
    </w:p>
    <w:p w14:paraId="6349BA85" w14:textId="77777777" w:rsidR="003B16A0" w:rsidRPr="00770493" w:rsidRDefault="003B16A0" w:rsidP="00574439">
      <w:pPr>
        <w:ind w:left="709" w:hanging="709"/>
        <w:rPr>
          <w:rFonts w:asciiTheme="minorHAnsi" w:hAnsiTheme="minorHAnsi" w:cstheme="minorHAnsi"/>
          <w:b/>
          <w:spacing w:val="-2"/>
          <w:u w:val="single"/>
          <w:lang w:val="en-GB"/>
        </w:rPr>
      </w:pPr>
      <w:r w:rsidRPr="00770493">
        <w:rPr>
          <w:rFonts w:asciiTheme="minorHAnsi" w:hAnsiTheme="minorHAnsi" w:cstheme="minorHAnsi"/>
          <w:b/>
          <w:spacing w:val="-2"/>
          <w:lang w:val="en-GB"/>
        </w:rPr>
        <w:t xml:space="preserve">8 </w:t>
      </w:r>
      <w:r w:rsidRPr="00770493">
        <w:rPr>
          <w:rFonts w:asciiTheme="minorHAnsi" w:hAnsiTheme="minorHAnsi" w:cstheme="minorHAnsi"/>
          <w:spacing w:val="-2"/>
          <w:lang w:val="en-GB"/>
        </w:rPr>
        <w:t>[1</w:t>
      </w:r>
      <w:r w:rsidR="00B64DA2" w:rsidRPr="00770493">
        <w:rPr>
          <w:rFonts w:asciiTheme="minorHAnsi" w:hAnsiTheme="minorHAnsi" w:cstheme="minorHAnsi"/>
          <w:spacing w:val="-2"/>
          <w:lang w:val="en-GB"/>
        </w:rPr>
        <w:t>4</w:t>
      </w:r>
      <w:r w:rsidRPr="00770493">
        <w:rPr>
          <w:rFonts w:asciiTheme="minorHAnsi" w:hAnsiTheme="minorHAnsi" w:cstheme="minorHAnsi"/>
          <w:spacing w:val="-2"/>
          <w:lang w:val="en-GB"/>
        </w:rPr>
        <w:t>]</w:t>
      </w:r>
    </w:p>
    <w:p w14:paraId="1E857D60" w14:textId="77777777" w:rsidR="003B16A0" w:rsidRPr="00770493" w:rsidRDefault="003B16A0" w:rsidP="00574439">
      <w:pPr>
        <w:ind w:left="709" w:hanging="709"/>
        <w:rPr>
          <w:rFonts w:asciiTheme="minorHAnsi" w:hAnsiTheme="minorHAnsi" w:cstheme="minorHAnsi"/>
          <w:b/>
          <w:spacing w:val="-2"/>
          <w:u w:val="single"/>
          <w:lang w:val="en-GB"/>
        </w:rPr>
      </w:pPr>
    </w:p>
    <w:p w14:paraId="0227856D" w14:textId="77777777" w:rsidR="003B16A0" w:rsidRPr="00770493" w:rsidRDefault="003B16A0" w:rsidP="00574439">
      <w:pPr>
        <w:ind w:left="709" w:hanging="709"/>
        <w:rPr>
          <w:rFonts w:asciiTheme="minorHAnsi" w:hAnsiTheme="minorHAnsi" w:cstheme="minorHAnsi"/>
        </w:rPr>
      </w:pPr>
      <w:r w:rsidRPr="00770493">
        <w:rPr>
          <w:rFonts w:asciiTheme="minorHAnsi" w:hAnsiTheme="minorHAnsi" w:cstheme="minorHAnsi"/>
          <w:b/>
        </w:rPr>
        <w:t>GENERAL INFORMATION</w:t>
      </w:r>
      <w:r w:rsidRPr="00770493">
        <w:rPr>
          <w:rFonts w:asciiTheme="minorHAnsi" w:hAnsiTheme="minorHAnsi" w:cstheme="minorHAnsi"/>
        </w:rPr>
        <w:t xml:space="preserve"> [1</w:t>
      </w:r>
      <w:r w:rsidR="00B64DA2" w:rsidRPr="00770493">
        <w:rPr>
          <w:rFonts w:asciiTheme="minorHAnsi" w:hAnsiTheme="minorHAnsi" w:cstheme="minorHAnsi"/>
        </w:rPr>
        <w:t>5</w:t>
      </w:r>
      <w:r w:rsidRPr="00770493">
        <w:rPr>
          <w:rFonts w:asciiTheme="minorHAnsi" w:hAnsiTheme="minorHAnsi" w:cstheme="minorHAnsi"/>
        </w:rPr>
        <w:t>]</w:t>
      </w:r>
    </w:p>
    <w:p w14:paraId="413646E4" w14:textId="77777777" w:rsidR="003B16A0" w:rsidRPr="00770493" w:rsidRDefault="003B16A0" w:rsidP="00574439">
      <w:pPr>
        <w:ind w:left="709" w:hanging="709"/>
        <w:rPr>
          <w:rFonts w:asciiTheme="minorHAnsi" w:hAnsiTheme="minorHAnsi" w:cstheme="minorHAnsi"/>
          <w:lang w:val="en-GB"/>
        </w:rPr>
      </w:pPr>
    </w:p>
    <w:p w14:paraId="5A4A7DAF" w14:textId="77777777" w:rsidR="003B16A0" w:rsidRPr="00770493" w:rsidRDefault="003B16A0" w:rsidP="00574439">
      <w:pPr>
        <w:ind w:left="709" w:hanging="709"/>
        <w:rPr>
          <w:rFonts w:asciiTheme="minorHAnsi" w:hAnsiTheme="minorHAnsi" w:cstheme="minorHAnsi"/>
          <w:spacing w:val="-2"/>
          <w:lang w:val="en-GB"/>
        </w:rPr>
      </w:pPr>
      <w:r w:rsidRPr="00770493">
        <w:rPr>
          <w:rFonts w:asciiTheme="minorHAnsi" w:hAnsiTheme="minorHAnsi" w:cstheme="minorHAnsi"/>
          <w:b/>
          <w:spacing w:val="-2"/>
          <w:lang w:val="en-GB"/>
        </w:rPr>
        <w:t>A.</w:t>
      </w:r>
      <w:r w:rsidR="00574439" w:rsidRPr="00770493">
        <w:rPr>
          <w:rFonts w:asciiTheme="minorHAnsi" w:hAnsiTheme="minorHAnsi" w:cstheme="minorHAnsi"/>
          <w:b/>
          <w:spacing w:val="-2"/>
          <w:lang w:val="en-GB"/>
        </w:rPr>
        <w:tab/>
      </w:r>
      <w:r w:rsidRPr="00770493">
        <w:rPr>
          <w:rFonts w:asciiTheme="minorHAnsi" w:hAnsiTheme="minorHAnsi" w:cstheme="minorHAnsi"/>
          <w:b/>
          <w:spacing w:val="-2"/>
          <w:lang w:val="en-GB"/>
        </w:rPr>
        <w:t>Circuit Hire - Testing</w:t>
      </w:r>
      <w:r w:rsidRPr="00770493">
        <w:rPr>
          <w:rFonts w:asciiTheme="minorHAnsi" w:hAnsiTheme="minorHAnsi" w:cstheme="minorHAnsi"/>
          <w:spacing w:val="-2"/>
          <w:lang w:val="en-GB"/>
        </w:rPr>
        <w:t xml:space="preserve">  </w:t>
      </w:r>
    </w:p>
    <w:p w14:paraId="76C47FC8" w14:textId="77777777" w:rsidR="003B16A0" w:rsidRPr="00770493" w:rsidRDefault="003B16A0" w:rsidP="00574439">
      <w:pPr>
        <w:ind w:left="709"/>
        <w:rPr>
          <w:rFonts w:asciiTheme="minorHAnsi" w:hAnsiTheme="minorHAnsi" w:cstheme="minorHAnsi"/>
          <w:spacing w:val="-2"/>
          <w:lang w:val="en-GB"/>
        </w:rPr>
      </w:pPr>
      <w:r w:rsidRPr="00770493">
        <w:rPr>
          <w:rFonts w:asciiTheme="minorHAnsi" w:hAnsiTheme="minorHAnsi" w:cstheme="minorHAnsi"/>
          <w:spacing w:val="-2"/>
          <w:lang w:val="en-GB"/>
        </w:rPr>
        <w:t>The circuit is available for private hire by contacting.................................... for a schedule of dates, hire conditions and applicable fees.</w:t>
      </w:r>
    </w:p>
    <w:p w14:paraId="6B671A5C" w14:textId="77777777" w:rsidR="003B16A0" w:rsidRPr="00770493" w:rsidRDefault="003B16A0" w:rsidP="00574439">
      <w:pPr>
        <w:ind w:left="709"/>
        <w:rPr>
          <w:rFonts w:asciiTheme="minorHAnsi" w:hAnsiTheme="minorHAnsi" w:cstheme="minorHAnsi"/>
          <w:spacing w:val="-2"/>
          <w:lang w:val="en-GB"/>
        </w:rPr>
      </w:pPr>
    </w:p>
    <w:p w14:paraId="6D6B1B41" w14:textId="77777777" w:rsidR="003B16A0" w:rsidRPr="00770493" w:rsidRDefault="003B16A0" w:rsidP="00574439">
      <w:pPr>
        <w:ind w:left="709"/>
        <w:rPr>
          <w:rFonts w:asciiTheme="minorHAnsi" w:hAnsiTheme="minorHAnsi" w:cstheme="minorHAnsi"/>
          <w:spacing w:val="-2"/>
          <w:lang w:val="en-GB"/>
        </w:rPr>
      </w:pPr>
      <w:r w:rsidRPr="00770493">
        <w:rPr>
          <w:rFonts w:asciiTheme="minorHAnsi" w:hAnsiTheme="minorHAnsi" w:cstheme="minorHAnsi"/>
          <w:spacing w:val="-2"/>
          <w:lang w:val="en-GB"/>
        </w:rPr>
        <w:t xml:space="preserve">In support of this meeting a test day has been organised for......................................... at a cost of </w:t>
      </w:r>
      <w:proofErr w:type="gramStart"/>
      <w:r w:rsidRPr="00770493">
        <w:rPr>
          <w:rFonts w:asciiTheme="minorHAnsi" w:hAnsiTheme="minorHAnsi" w:cstheme="minorHAnsi"/>
          <w:spacing w:val="-2"/>
          <w:lang w:val="en-GB"/>
        </w:rPr>
        <w:t>.....</w:t>
      </w:r>
      <w:proofErr w:type="gramEnd"/>
      <w:r w:rsidRPr="00770493">
        <w:rPr>
          <w:rFonts w:asciiTheme="minorHAnsi" w:hAnsiTheme="minorHAnsi" w:cstheme="minorHAnsi"/>
          <w:spacing w:val="-2"/>
          <w:lang w:val="en-GB"/>
        </w:rPr>
        <w:t xml:space="preserve"> per competitor / vehicle combination. All competitors who wish to avail themselves of this opportunity must report to the ................................ to sign the terms and conditions indemnity form and pay the appropriate fee </w:t>
      </w:r>
      <w:r w:rsidRPr="00770493">
        <w:rPr>
          <w:rFonts w:asciiTheme="minorHAnsi" w:hAnsiTheme="minorHAnsi" w:cstheme="minorHAnsi"/>
          <w:b/>
          <w:spacing w:val="-2"/>
          <w:lang w:val="en-GB"/>
        </w:rPr>
        <w:t>before</w:t>
      </w:r>
      <w:r w:rsidRPr="00770493">
        <w:rPr>
          <w:rFonts w:asciiTheme="minorHAnsi" w:hAnsiTheme="minorHAnsi" w:cstheme="minorHAnsi"/>
          <w:spacing w:val="-2"/>
          <w:lang w:val="en-GB"/>
        </w:rPr>
        <w:t xml:space="preserve"> testing.</w:t>
      </w:r>
    </w:p>
    <w:p w14:paraId="410172BE" w14:textId="77777777" w:rsidR="003B16A0" w:rsidRPr="00770493" w:rsidRDefault="003B16A0" w:rsidP="00574439">
      <w:pPr>
        <w:ind w:left="709" w:hanging="709"/>
        <w:rPr>
          <w:rFonts w:asciiTheme="minorHAnsi" w:hAnsiTheme="minorHAnsi" w:cstheme="minorHAnsi"/>
          <w:spacing w:val="-2"/>
          <w:lang w:val="en-GB"/>
        </w:rPr>
      </w:pPr>
    </w:p>
    <w:p w14:paraId="6F9BACAD" w14:textId="77777777" w:rsidR="0090387F" w:rsidRPr="00770493" w:rsidRDefault="0090387F" w:rsidP="0090387F">
      <w:pPr>
        <w:tabs>
          <w:tab w:val="left" w:pos="-720"/>
        </w:tabs>
        <w:ind w:left="709" w:hanging="709"/>
        <w:rPr>
          <w:rFonts w:asciiTheme="minorHAnsi" w:hAnsiTheme="minorHAnsi" w:cstheme="minorHAnsi"/>
          <w:spacing w:val="-2"/>
          <w:lang w:val="en-GB"/>
        </w:rPr>
      </w:pPr>
      <w:r w:rsidRPr="00770493">
        <w:rPr>
          <w:rFonts w:asciiTheme="minorHAnsi" w:hAnsiTheme="minorHAnsi" w:cstheme="minorHAnsi"/>
          <w:b/>
          <w:spacing w:val="-2"/>
          <w:lang w:val="en-GB"/>
        </w:rPr>
        <w:t>B.</w:t>
      </w:r>
      <w:r w:rsidRPr="00770493">
        <w:rPr>
          <w:rFonts w:asciiTheme="minorHAnsi" w:hAnsiTheme="minorHAnsi" w:cstheme="minorHAnsi"/>
          <w:b/>
          <w:spacing w:val="-2"/>
          <w:lang w:val="en-GB"/>
        </w:rPr>
        <w:tab/>
        <w:t>Fuel:</w:t>
      </w:r>
      <w:r w:rsidRPr="00770493">
        <w:rPr>
          <w:rFonts w:asciiTheme="minorHAnsi" w:hAnsiTheme="minorHAnsi" w:cstheme="minorHAnsi"/>
          <w:spacing w:val="-2"/>
          <w:lang w:val="en-GB"/>
        </w:rPr>
        <w:t xml:space="preserve">  </w:t>
      </w:r>
    </w:p>
    <w:p w14:paraId="423C57E4" w14:textId="77777777" w:rsidR="0090387F" w:rsidRPr="00770493" w:rsidRDefault="0090387F" w:rsidP="0090387F">
      <w:pPr>
        <w:tabs>
          <w:tab w:val="left" w:pos="-720"/>
        </w:tabs>
        <w:ind w:left="709"/>
        <w:rPr>
          <w:rFonts w:asciiTheme="minorHAnsi" w:hAnsiTheme="minorHAnsi" w:cstheme="minorHAnsi"/>
          <w:spacing w:val="-2"/>
          <w:lang w:val="en-GB"/>
        </w:rPr>
      </w:pPr>
      <w:r w:rsidRPr="00770493">
        <w:rPr>
          <w:rFonts w:asciiTheme="minorHAnsi" w:hAnsiTheme="minorHAnsi" w:cstheme="minorHAnsi"/>
          <w:spacing w:val="-2"/>
          <w:lang w:val="en-GB"/>
        </w:rPr>
        <w:t>Competitors are reminded to ensure that they are familiar with and abide by the MotorSport NZ Code of Practice – Fuel Handling. This can be found on th</w:t>
      </w:r>
      <w:r w:rsidR="008A6744" w:rsidRPr="00770493">
        <w:rPr>
          <w:rFonts w:asciiTheme="minorHAnsi" w:hAnsiTheme="minorHAnsi" w:cstheme="minorHAnsi"/>
          <w:spacing w:val="-2"/>
          <w:lang w:val="en-GB"/>
        </w:rPr>
        <w:t>e</w:t>
      </w:r>
      <w:r w:rsidRPr="00770493">
        <w:rPr>
          <w:rFonts w:asciiTheme="minorHAnsi" w:hAnsiTheme="minorHAnsi" w:cstheme="minorHAnsi"/>
          <w:spacing w:val="-2"/>
          <w:lang w:val="en-GB"/>
        </w:rPr>
        <w:t xml:space="preserve"> MotorSport NZ website – www.motorsport.org.nz </w:t>
      </w:r>
    </w:p>
    <w:p w14:paraId="2004A72A" w14:textId="77777777" w:rsidR="003B16A0" w:rsidRPr="00770493" w:rsidRDefault="003B16A0" w:rsidP="00574439">
      <w:pPr>
        <w:ind w:left="709" w:hanging="709"/>
        <w:rPr>
          <w:rFonts w:asciiTheme="minorHAnsi" w:hAnsiTheme="minorHAnsi" w:cstheme="minorHAnsi"/>
          <w:spacing w:val="-3"/>
          <w:lang w:val="en-GB"/>
        </w:rPr>
      </w:pPr>
    </w:p>
    <w:p w14:paraId="6D8DA7DC" w14:textId="77777777" w:rsidR="003B16A0" w:rsidRPr="00770493" w:rsidRDefault="003B16A0" w:rsidP="00574439">
      <w:pPr>
        <w:ind w:left="709" w:hanging="709"/>
        <w:rPr>
          <w:rFonts w:asciiTheme="minorHAnsi" w:hAnsiTheme="minorHAnsi" w:cstheme="minorHAnsi"/>
        </w:rPr>
      </w:pPr>
      <w:r w:rsidRPr="00770493">
        <w:rPr>
          <w:rFonts w:asciiTheme="minorHAnsi" w:hAnsiTheme="minorHAnsi" w:cstheme="minorHAnsi"/>
          <w:b/>
        </w:rPr>
        <w:t>PROGRAMME OF EVENTS</w:t>
      </w:r>
      <w:r w:rsidRPr="00770493">
        <w:rPr>
          <w:rFonts w:asciiTheme="minorHAnsi" w:hAnsiTheme="minorHAnsi" w:cstheme="minorHAnsi"/>
        </w:rPr>
        <w:t xml:space="preserve"> (Provisional)</w:t>
      </w:r>
    </w:p>
    <w:p w14:paraId="6E6D8633" w14:textId="77777777" w:rsidR="003B16A0" w:rsidRPr="00770493" w:rsidRDefault="003B16A0" w:rsidP="00574439">
      <w:pPr>
        <w:ind w:left="709" w:hanging="709"/>
        <w:rPr>
          <w:rFonts w:asciiTheme="minorHAnsi" w:hAnsiTheme="minorHAnsi" w:cstheme="minorHAnsi"/>
          <w:spacing w:val="-2"/>
          <w:lang w:val="en-GB"/>
        </w:rPr>
      </w:pPr>
    </w:p>
    <w:p w14:paraId="7AC2464A"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lastRenderedPageBreak/>
        <w:t xml:space="preserve">The following is the intended programme of events.  In accordance with Appendix Four Schedule Z the organisers reserve the right to amalgamate or delete any event or cancel any race should less than ten entries be received by the closing date.  </w:t>
      </w:r>
    </w:p>
    <w:p w14:paraId="0A0F7727" w14:textId="77777777" w:rsidR="003B16A0" w:rsidRPr="00770493" w:rsidRDefault="003B16A0" w:rsidP="00574439">
      <w:pPr>
        <w:ind w:left="709" w:hanging="709"/>
        <w:rPr>
          <w:rFonts w:asciiTheme="minorHAnsi" w:hAnsiTheme="minorHAnsi" w:cstheme="minorHAnsi"/>
        </w:rPr>
      </w:pPr>
    </w:p>
    <w:p w14:paraId="0E5AC6CC" w14:textId="77777777" w:rsidR="003B16A0" w:rsidRPr="00770493" w:rsidRDefault="003B16A0" w:rsidP="00574439">
      <w:pPr>
        <w:ind w:left="709"/>
        <w:rPr>
          <w:rFonts w:asciiTheme="minorHAnsi" w:hAnsiTheme="minorHAnsi" w:cstheme="minorHAnsi"/>
        </w:rPr>
      </w:pPr>
      <w:r w:rsidRPr="00770493">
        <w:rPr>
          <w:rFonts w:asciiTheme="minorHAnsi" w:hAnsiTheme="minorHAnsi" w:cstheme="minorHAnsi"/>
        </w:rPr>
        <w:t xml:space="preserve">The eligibility articles mentioned hereunder are subject to the approval of MotorSport New Zealand.   </w:t>
      </w:r>
    </w:p>
    <w:p w14:paraId="4B89395B" w14:textId="77777777" w:rsidR="00B64DA2" w:rsidRPr="00770493" w:rsidRDefault="00B64DA2" w:rsidP="00574439">
      <w:pPr>
        <w:ind w:left="709"/>
        <w:rPr>
          <w:rFonts w:asciiTheme="minorHAnsi" w:hAnsiTheme="minorHAnsi" w:cstheme="minorHAnsi"/>
        </w:rPr>
      </w:pPr>
    </w:p>
    <w:p w14:paraId="6A6A2934" w14:textId="77777777" w:rsidR="00B64DA2" w:rsidRPr="00770493" w:rsidRDefault="00B64DA2" w:rsidP="00574439">
      <w:pPr>
        <w:ind w:left="709"/>
        <w:rPr>
          <w:rFonts w:asciiTheme="minorHAnsi" w:hAnsiTheme="minorHAnsi" w:cstheme="minorHAnsi"/>
        </w:rPr>
      </w:pPr>
    </w:p>
    <w:p w14:paraId="05BBA53B" w14:textId="77777777" w:rsidR="003B16A0" w:rsidRPr="00770493" w:rsidRDefault="003B16A0" w:rsidP="00574439">
      <w:pPr>
        <w:ind w:left="709" w:hanging="709"/>
        <w:rPr>
          <w:rFonts w:asciiTheme="minorHAnsi" w:hAnsiTheme="minorHAnsi" w:cstheme="minorHAnsi"/>
          <w:lang w:val="en-GB"/>
        </w:rPr>
      </w:pPr>
    </w:p>
    <w:p w14:paraId="0ABE8D25" w14:textId="77777777" w:rsidR="003B16A0" w:rsidRPr="00770493" w:rsidRDefault="003B16A0" w:rsidP="00574439">
      <w:pPr>
        <w:pBdr>
          <w:top w:val="single" w:sz="4" w:space="1" w:color="auto"/>
        </w:pBdr>
        <w:ind w:left="709" w:hanging="709"/>
        <w:rPr>
          <w:rFonts w:asciiTheme="minorHAnsi" w:hAnsiTheme="minorHAnsi" w:cstheme="minorHAnsi"/>
        </w:rPr>
      </w:pPr>
    </w:p>
    <w:p w14:paraId="4B398D92"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Notations to assist in compiling these regulations:</w:t>
      </w:r>
    </w:p>
    <w:p w14:paraId="79F8FEAA" w14:textId="77777777" w:rsidR="0090387F" w:rsidRPr="00770493" w:rsidRDefault="0090387F" w:rsidP="00574439">
      <w:pPr>
        <w:ind w:left="709" w:hanging="709"/>
        <w:rPr>
          <w:rFonts w:asciiTheme="minorHAnsi" w:hAnsiTheme="minorHAnsi" w:cstheme="minorHAnsi"/>
          <w:i/>
          <w:iCs/>
        </w:rPr>
      </w:pPr>
    </w:p>
    <w:p w14:paraId="604EBDC9"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[1]</w:t>
      </w:r>
      <w:r w:rsidR="0090387F" w:rsidRPr="00770493">
        <w:rPr>
          <w:rFonts w:asciiTheme="minorHAnsi" w:hAnsiTheme="minorHAnsi" w:cstheme="minorHAnsi"/>
          <w:i/>
          <w:iCs/>
        </w:rPr>
        <w:tab/>
      </w:r>
      <w:r w:rsidRPr="00770493">
        <w:rPr>
          <w:rFonts w:asciiTheme="minorHAnsi" w:hAnsiTheme="minorHAnsi" w:cstheme="minorHAnsi"/>
          <w:i/>
          <w:iCs/>
        </w:rPr>
        <w:t>Add your event name and logo’s here</w:t>
      </w:r>
    </w:p>
    <w:p w14:paraId="47D3B5F0"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[2]</w:t>
      </w:r>
      <w:r w:rsidR="0090387F" w:rsidRPr="00770493">
        <w:rPr>
          <w:rFonts w:asciiTheme="minorHAnsi" w:hAnsiTheme="minorHAnsi" w:cstheme="minorHAnsi"/>
          <w:i/>
          <w:iCs/>
        </w:rPr>
        <w:tab/>
      </w:r>
      <w:r w:rsidRPr="00770493">
        <w:rPr>
          <w:rFonts w:asciiTheme="minorHAnsi" w:hAnsiTheme="minorHAnsi" w:cstheme="minorHAnsi"/>
          <w:i/>
          <w:iCs/>
        </w:rPr>
        <w:t>Use the Event Status as detailed in Appendix Four Schedule Z Article 2.1 (3) (a) to (</w:t>
      </w:r>
      <w:r w:rsidR="00B64DA2" w:rsidRPr="00770493">
        <w:rPr>
          <w:rFonts w:asciiTheme="minorHAnsi" w:hAnsiTheme="minorHAnsi" w:cstheme="minorHAnsi"/>
          <w:i/>
          <w:iCs/>
        </w:rPr>
        <w:t>h</w:t>
      </w:r>
      <w:r w:rsidRPr="00770493">
        <w:rPr>
          <w:rFonts w:asciiTheme="minorHAnsi" w:hAnsiTheme="minorHAnsi" w:cstheme="minorHAnsi"/>
          <w:i/>
          <w:iCs/>
        </w:rPr>
        <w:t>).</w:t>
      </w:r>
    </w:p>
    <w:p w14:paraId="1FF7A3F0"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[3]</w:t>
      </w:r>
      <w:r w:rsidR="0090387F" w:rsidRPr="00770493">
        <w:rPr>
          <w:rFonts w:asciiTheme="minorHAnsi" w:hAnsiTheme="minorHAnsi" w:cstheme="minorHAnsi"/>
          <w:i/>
          <w:iCs/>
        </w:rPr>
        <w:tab/>
      </w:r>
      <w:r w:rsidRPr="00770493">
        <w:rPr>
          <w:rFonts w:asciiTheme="minorHAnsi" w:hAnsiTheme="minorHAnsi" w:cstheme="minorHAnsi"/>
          <w:i/>
          <w:iCs/>
        </w:rPr>
        <w:t>Name of the organising club.</w:t>
      </w:r>
    </w:p>
    <w:p w14:paraId="7A58E94D"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[4]</w:t>
      </w:r>
      <w:r w:rsidR="0090387F" w:rsidRPr="00770493">
        <w:rPr>
          <w:rFonts w:asciiTheme="minorHAnsi" w:hAnsiTheme="minorHAnsi" w:cstheme="minorHAnsi"/>
          <w:i/>
          <w:iCs/>
        </w:rPr>
        <w:tab/>
      </w:r>
      <w:r w:rsidRPr="00770493">
        <w:rPr>
          <w:rFonts w:asciiTheme="minorHAnsi" w:hAnsiTheme="minorHAnsi" w:cstheme="minorHAnsi"/>
          <w:i/>
          <w:iCs/>
        </w:rPr>
        <w:t>Name and location of the circuit.</w:t>
      </w:r>
    </w:p>
    <w:p w14:paraId="3FFB3B3D"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[5]</w:t>
      </w:r>
      <w:r w:rsidR="0090387F" w:rsidRPr="00770493">
        <w:rPr>
          <w:rFonts w:asciiTheme="minorHAnsi" w:hAnsiTheme="minorHAnsi" w:cstheme="minorHAnsi"/>
          <w:i/>
          <w:iCs/>
        </w:rPr>
        <w:tab/>
      </w:r>
      <w:r w:rsidRPr="00770493">
        <w:rPr>
          <w:rFonts w:asciiTheme="minorHAnsi" w:hAnsiTheme="minorHAnsi" w:cstheme="minorHAnsi"/>
          <w:i/>
          <w:iCs/>
        </w:rPr>
        <w:t xml:space="preserve">Enter the names of your organising committee </w:t>
      </w:r>
    </w:p>
    <w:p w14:paraId="241C6E33"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[6]</w:t>
      </w:r>
      <w:r w:rsidR="0090387F" w:rsidRPr="00770493">
        <w:rPr>
          <w:rFonts w:asciiTheme="minorHAnsi" w:hAnsiTheme="minorHAnsi" w:cstheme="minorHAnsi"/>
          <w:i/>
          <w:iCs/>
        </w:rPr>
        <w:tab/>
      </w:r>
      <w:r w:rsidRPr="00770493">
        <w:rPr>
          <w:rFonts w:asciiTheme="minorHAnsi" w:hAnsiTheme="minorHAnsi" w:cstheme="minorHAnsi"/>
          <w:i/>
          <w:iCs/>
        </w:rPr>
        <w:t>Give all appropriate contact details for the Secretary</w:t>
      </w:r>
    </w:p>
    <w:p w14:paraId="71BC689A"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[7]</w:t>
      </w:r>
      <w:r w:rsidR="0090387F" w:rsidRPr="00770493">
        <w:rPr>
          <w:rFonts w:asciiTheme="minorHAnsi" w:hAnsiTheme="minorHAnsi" w:cstheme="minorHAnsi"/>
          <w:i/>
          <w:iCs/>
        </w:rPr>
        <w:tab/>
      </w:r>
      <w:r w:rsidRPr="00770493">
        <w:rPr>
          <w:rFonts w:asciiTheme="minorHAnsi" w:hAnsiTheme="minorHAnsi" w:cstheme="minorHAnsi"/>
          <w:i/>
          <w:iCs/>
        </w:rPr>
        <w:t>Specify the date and time e.g. Thursday 29</w:t>
      </w:r>
      <w:r w:rsidRPr="00770493">
        <w:rPr>
          <w:rFonts w:asciiTheme="minorHAnsi" w:hAnsiTheme="minorHAnsi" w:cstheme="minorHAnsi"/>
          <w:i/>
          <w:iCs/>
          <w:vertAlign w:val="superscript"/>
        </w:rPr>
        <w:t>th</w:t>
      </w:r>
      <w:r w:rsidRPr="00770493">
        <w:rPr>
          <w:rFonts w:asciiTheme="minorHAnsi" w:hAnsiTheme="minorHAnsi" w:cstheme="minorHAnsi"/>
          <w:i/>
          <w:iCs/>
        </w:rPr>
        <w:t xml:space="preserve"> February 2005 at 5.00 pm.</w:t>
      </w:r>
    </w:p>
    <w:p w14:paraId="6405C01F"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[8]</w:t>
      </w:r>
      <w:r w:rsidR="0090387F" w:rsidRPr="00770493">
        <w:rPr>
          <w:rFonts w:asciiTheme="minorHAnsi" w:hAnsiTheme="minorHAnsi" w:cstheme="minorHAnsi"/>
          <w:i/>
          <w:iCs/>
        </w:rPr>
        <w:tab/>
      </w:r>
      <w:r w:rsidRPr="00770493">
        <w:rPr>
          <w:rFonts w:asciiTheme="minorHAnsi" w:hAnsiTheme="minorHAnsi" w:cstheme="minorHAnsi"/>
          <w:i/>
          <w:iCs/>
        </w:rPr>
        <w:t>Should organisers wish to specify a late entry closing date it should be entered. (Note the National Sporting Code allows for entries to be received up to the conclusion of event documentation if no late closing date is specified.)</w:t>
      </w:r>
    </w:p>
    <w:p w14:paraId="4BA85FEB"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[9]</w:t>
      </w:r>
      <w:r w:rsidR="0090387F" w:rsidRPr="00770493">
        <w:rPr>
          <w:rFonts w:asciiTheme="minorHAnsi" w:hAnsiTheme="minorHAnsi" w:cstheme="minorHAnsi"/>
          <w:i/>
          <w:iCs/>
        </w:rPr>
        <w:tab/>
      </w:r>
      <w:r w:rsidRPr="00770493">
        <w:rPr>
          <w:rFonts w:asciiTheme="minorHAnsi" w:hAnsiTheme="minorHAnsi" w:cstheme="minorHAnsi"/>
          <w:i/>
          <w:iCs/>
        </w:rPr>
        <w:t>Delete timing transponder if not applicable.</w:t>
      </w:r>
    </w:p>
    <w:p w14:paraId="1574A17A"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[10</w:t>
      </w:r>
      <w:r w:rsidR="00B64DA2" w:rsidRPr="00770493">
        <w:rPr>
          <w:rFonts w:asciiTheme="minorHAnsi" w:hAnsiTheme="minorHAnsi" w:cstheme="minorHAnsi"/>
          <w:i/>
          <w:iCs/>
        </w:rPr>
        <w:t>]</w:t>
      </w:r>
      <w:r w:rsidR="0090387F" w:rsidRPr="00770493">
        <w:rPr>
          <w:rFonts w:asciiTheme="minorHAnsi" w:hAnsiTheme="minorHAnsi" w:cstheme="minorHAnsi"/>
          <w:i/>
          <w:iCs/>
        </w:rPr>
        <w:tab/>
      </w:r>
      <w:r w:rsidRPr="00770493">
        <w:rPr>
          <w:rFonts w:asciiTheme="minorHAnsi" w:hAnsiTheme="minorHAnsi" w:cstheme="minorHAnsi"/>
          <w:i/>
          <w:iCs/>
        </w:rPr>
        <w:t>Insert your GST registration number.</w:t>
      </w:r>
    </w:p>
    <w:p w14:paraId="36637666" w14:textId="77777777" w:rsidR="0090387F" w:rsidRPr="00770493" w:rsidRDefault="0090387F" w:rsidP="0090387F">
      <w:pPr>
        <w:ind w:left="709" w:hanging="709"/>
        <w:rPr>
          <w:rFonts w:asciiTheme="minorHAnsi" w:hAnsiTheme="minorHAnsi" w:cstheme="minorHAnsi"/>
          <w:i/>
          <w:iCs/>
        </w:rPr>
      </w:pPr>
      <w:r w:rsidRPr="00770493">
        <w:rPr>
          <w:rFonts w:asciiTheme="minorHAnsi" w:hAnsiTheme="minorHAnsi" w:cstheme="minorHAnsi"/>
          <w:i/>
          <w:iCs/>
        </w:rPr>
        <w:t>[1</w:t>
      </w:r>
      <w:r w:rsidR="00B64DA2" w:rsidRPr="00770493">
        <w:rPr>
          <w:rFonts w:asciiTheme="minorHAnsi" w:hAnsiTheme="minorHAnsi" w:cstheme="minorHAnsi"/>
          <w:i/>
          <w:iCs/>
        </w:rPr>
        <w:t>1</w:t>
      </w:r>
      <w:r w:rsidRPr="00770493">
        <w:rPr>
          <w:rFonts w:asciiTheme="minorHAnsi" w:hAnsiTheme="minorHAnsi" w:cstheme="minorHAnsi"/>
          <w:i/>
          <w:iCs/>
        </w:rPr>
        <w:t>]</w:t>
      </w:r>
      <w:r w:rsidRPr="00770493">
        <w:rPr>
          <w:rFonts w:asciiTheme="minorHAnsi" w:hAnsiTheme="minorHAnsi" w:cstheme="minorHAnsi"/>
          <w:i/>
          <w:iCs/>
        </w:rPr>
        <w:tab/>
        <w:t xml:space="preserve">Insert either C1 or C2 Grade Licence as applicable.  </w:t>
      </w:r>
    </w:p>
    <w:p w14:paraId="20C1FFEC"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[1</w:t>
      </w:r>
      <w:r w:rsidR="00B64DA2" w:rsidRPr="00770493">
        <w:rPr>
          <w:rFonts w:asciiTheme="minorHAnsi" w:hAnsiTheme="minorHAnsi" w:cstheme="minorHAnsi"/>
          <w:i/>
          <w:iCs/>
        </w:rPr>
        <w:t>2</w:t>
      </w:r>
      <w:r w:rsidRPr="00770493">
        <w:rPr>
          <w:rFonts w:asciiTheme="minorHAnsi" w:hAnsiTheme="minorHAnsi" w:cstheme="minorHAnsi"/>
          <w:i/>
          <w:iCs/>
        </w:rPr>
        <w:t>]</w:t>
      </w:r>
      <w:r w:rsidR="0090387F" w:rsidRPr="00770493">
        <w:rPr>
          <w:rFonts w:asciiTheme="minorHAnsi" w:hAnsiTheme="minorHAnsi" w:cstheme="minorHAnsi"/>
          <w:i/>
          <w:iCs/>
        </w:rPr>
        <w:tab/>
      </w:r>
      <w:r w:rsidRPr="00770493">
        <w:rPr>
          <w:rFonts w:asciiTheme="minorHAnsi" w:hAnsiTheme="minorHAnsi" w:cstheme="minorHAnsi"/>
          <w:i/>
          <w:iCs/>
        </w:rPr>
        <w:t>If conducting a verbal briefing delete the existing sentence and detail the time and place plus remind the need for all competitors to attend</w:t>
      </w:r>
    </w:p>
    <w:p w14:paraId="4D83C48B"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[1</w:t>
      </w:r>
      <w:r w:rsidR="00B64DA2" w:rsidRPr="00770493">
        <w:rPr>
          <w:rFonts w:asciiTheme="minorHAnsi" w:hAnsiTheme="minorHAnsi" w:cstheme="minorHAnsi"/>
          <w:i/>
          <w:iCs/>
        </w:rPr>
        <w:t>3</w:t>
      </w:r>
      <w:r w:rsidRPr="00770493">
        <w:rPr>
          <w:rFonts w:asciiTheme="minorHAnsi" w:hAnsiTheme="minorHAnsi" w:cstheme="minorHAnsi"/>
          <w:i/>
          <w:iCs/>
        </w:rPr>
        <w:t>]</w:t>
      </w:r>
      <w:r w:rsidR="0090387F" w:rsidRPr="00770493">
        <w:rPr>
          <w:rFonts w:asciiTheme="minorHAnsi" w:hAnsiTheme="minorHAnsi" w:cstheme="minorHAnsi"/>
          <w:i/>
          <w:iCs/>
        </w:rPr>
        <w:tab/>
      </w:r>
      <w:r w:rsidRPr="00770493">
        <w:rPr>
          <w:rFonts w:asciiTheme="minorHAnsi" w:hAnsiTheme="minorHAnsi" w:cstheme="minorHAnsi"/>
          <w:i/>
          <w:iCs/>
        </w:rPr>
        <w:t>Insert the name and location of the documentation venue and times of commencing and concluding documentation. Organisers can amend this article to state that the times for documentation will be detailed in Supplementary Regulations Part Two.</w:t>
      </w:r>
    </w:p>
    <w:p w14:paraId="5317F118" w14:textId="77777777" w:rsidR="003B16A0" w:rsidRPr="00770493" w:rsidRDefault="003B16A0" w:rsidP="00574439">
      <w:pPr>
        <w:ind w:left="709" w:hanging="709"/>
        <w:rPr>
          <w:rFonts w:asciiTheme="minorHAnsi" w:hAnsiTheme="minorHAnsi" w:cstheme="minorHAnsi"/>
          <w:i/>
        </w:rPr>
      </w:pPr>
      <w:r w:rsidRPr="00770493">
        <w:rPr>
          <w:rFonts w:asciiTheme="minorHAnsi" w:hAnsiTheme="minorHAnsi" w:cstheme="minorHAnsi"/>
          <w:i/>
        </w:rPr>
        <w:t>[1</w:t>
      </w:r>
      <w:r w:rsidR="00B64DA2" w:rsidRPr="00770493">
        <w:rPr>
          <w:rFonts w:asciiTheme="minorHAnsi" w:hAnsiTheme="minorHAnsi" w:cstheme="minorHAnsi"/>
          <w:i/>
        </w:rPr>
        <w:t>4</w:t>
      </w:r>
      <w:r w:rsidRPr="00770493">
        <w:rPr>
          <w:rFonts w:asciiTheme="minorHAnsi" w:hAnsiTheme="minorHAnsi" w:cstheme="minorHAnsi"/>
          <w:i/>
        </w:rPr>
        <w:t>]</w:t>
      </w:r>
      <w:r w:rsidR="0090387F" w:rsidRPr="00770493">
        <w:rPr>
          <w:rFonts w:asciiTheme="minorHAnsi" w:hAnsiTheme="minorHAnsi" w:cstheme="minorHAnsi"/>
          <w:i/>
        </w:rPr>
        <w:tab/>
      </w:r>
      <w:r w:rsidRPr="00770493">
        <w:rPr>
          <w:rFonts w:asciiTheme="minorHAnsi" w:hAnsiTheme="minorHAnsi" w:cstheme="minorHAnsi"/>
          <w:i/>
        </w:rPr>
        <w:t xml:space="preserve">Organiser should add on any particular additional articles required to clarify procedures at the circuit. For </w:t>
      </w:r>
      <w:proofErr w:type="gramStart"/>
      <w:r w:rsidRPr="00770493">
        <w:rPr>
          <w:rFonts w:asciiTheme="minorHAnsi" w:hAnsiTheme="minorHAnsi" w:cstheme="minorHAnsi"/>
          <w:i/>
        </w:rPr>
        <w:t>example</w:t>
      </w:r>
      <w:proofErr w:type="gramEnd"/>
      <w:r w:rsidRPr="00770493">
        <w:rPr>
          <w:rFonts w:asciiTheme="minorHAnsi" w:hAnsiTheme="minorHAnsi" w:cstheme="minorHAnsi"/>
          <w:i/>
        </w:rPr>
        <w:t xml:space="preserve"> assembly area and dummy grid procedures.</w:t>
      </w:r>
    </w:p>
    <w:p w14:paraId="58891570" w14:textId="77777777" w:rsidR="003B16A0" w:rsidRPr="00770493" w:rsidRDefault="003B16A0" w:rsidP="00574439">
      <w:pPr>
        <w:ind w:left="709" w:hanging="709"/>
        <w:rPr>
          <w:rFonts w:asciiTheme="minorHAnsi" w:hAnsiTheme="minorHAnsi" w:cstheme="minorHAnsi"/>
          <w:i/>
          <w:iCs/>
        </w:rPr>
      </w:pPr>
      <w:r w:rsidRPr="00770493">
        <w:rPr>
          <w:rFonts w:asciiTheme="minorHAnsi" w:hAnsiTheme="minorHAnsi" w:cstheme="minorHAnsi"/>
          <w:i/>
          <w:iCs/>
        </w:rPr>
        <w:t>[1</w:t>
      </w:r>
      <w:r w:rsidR="00B64DA2" w:rsidRPr="00770493">
        <w:rPr>
          <w:rFonts w:asciiTheme="minorHAnsi" w:hAnsiTheme="minorHAnsi" w:cstheme="minorHAnsi"/>
          <w:i/>
          <w:iCs/>
        </w:rPr>
        <w:t>5]</w:t>
      </w:r>
      <w:r w:rsidR="0090387F" w:rsidRPr="00770493">
        <w:rPr>
          <w:rFonts w:asciiTheme="minorHAnsi" w:hAnsiTheme="minorHAnsi" w:cstheme="minorHAnsi"/>
          <w:i/>
          <w:iCs/>
        </w:rPr>
        <w:tab/>
      </w:r>
      <w:r w:rsidRPr="00770493">
        <w:rPr>
          <w:rFonts w:asciiTheme="minorHAnsi" w:hAnsiTheme="minorHAnsi" w:cstheme="minorHAnsi"/>
          <w:i/>
          <w:iCs/>
        </w:rPr>
        <w:t>Suggest you detail the facilities available as</w:t>
      </w:r>
    </w:p>
    <w:p w14:paraId="1E083CDC" w14:textId="77777777" w:rsidR="0090387F" w:rsidRPr="00770493" w:rsidRDefault="0090387F" w:rsidP="0090387F">
      <w:pPr>
        <w:ind w:left="709"/>
        <w:rPr>
          <w:rFonts w:asciiTheme="minorHAnsi" w:hAnsiTheme="minorHAnsi" w:cstheme="minorHAnsi"/>
          <w:i/>
          <w:iCs/>
        </w:rPr>
      </w:pPr>
      <w:r w:rsidRPr="00770493">
        <w:rPr>
          <w:rFonts w:asciiTheme="minorHAnsi" w:hAnsiTheme="minorHAnsi" w:cstheme="minorHAnsi"/>
          <w:i/>
          <w:iCs/>
        </w:rPr>
        <w:t>Fuel storage details</w:t>
      </w:r>
    </w:p>
    <w:p w14:paraId="3D138F3A" w14:textId="77777777" w:rsidR="0090387F" w:rsidRPr="00770493" w:rsidRDefault="0090387F" w:rsidP="0090387F">
      <w:pPr>
        <w:ind w:left="709"/>
        <w:rPr>
          <w:rFonts w:asciiTheme="minorHAnsi" w:hAnsiTheme="minorHAnsi" w:cstheme="minorHAnsi"/>
          <w:i/>
          <w:iCs/>
        </w:rPr>
      </w:pPr>
      <w:r w:rsidRPr="00770493">
        <w:rPr>
          <w:rFonts w:asciiTheme="minorHAnsi" w:hAnsiTheme="minorHAnsi" w:cstheme="minorHAnsi"/>
          <w:i/>
          <w:iCs/>
        </w:rPr>
        <w:t>Avgas/unleaded fuel availability</w:t>
      </w:r>
    </w:p>
    <w:p w14:paraId="326A6C9A" w14:textId="77777777" w:rsidR="0090387F" w:rsidRPr="00770493" w:rsidRDefault="0090387F" w:rsidP="0090387F">
      <w:pPr>
        <w:ind w:left="709"/>
        <w:rPr>
          <w:rFonts w:asciiTheme="minorHAnsi" w:hAnsiTheme="minorHAnsi" w:cstheme="minorHAnsi"/>
          <w:i/>
          <w:iCs/>
        </w:rPr>
      </w:pPr>
      <w:r w:rsidRPr="00770493">
        <w:rPr>
          <w:rFonts w:asciiTheme="minorHAnsi" w:hAnsiTheme="minorHAnsi" w:cstheme="minorHAnsi"/>
          <w:i/>
          <w:iCs/>
        </w:rPr>
        <w:t>Camping</w:t>
      </w:r>
    </w:p>
    <w:p w14:paraId="37D52331" w14:textId="77777777" w:rsidR="0090387F" w:rsidRPr="00770493" w:rsidRDefault="0090387F" w:rsidP="0090387F">
      <w:pPr>
        <w:ind w:left="709"/>
        <w:rPr>
          <w:rFonts w:asciiTheme="minorHAnsi" w:hAnsiTheme="minorHAnsi" w:cstheme="minorHAnsi"/>
          <w:i/>
          <w:iCs/>
        </w:rPr>
      </w:pPr>
      <w:r w:rsidRPr="00770493">
        <w:rPr>
          <w:rFonts w:asciiTheme="minorHAnsi" w:hAnsiTheme="minorHAnsi" w:cstheme="minorHAnsi"/>
          <w:i/>
          <w:iCs/>
        </w:rPr>
        <w:t>Showers</w:t>
      </w:r>
    </w:p>
    <w:p w14:paraId="06B3E113" w14:textId="77777777" w:rsidR="0090387F" w:rsidRPr="00770493" w:rsidRDefault="0090387F" w:rsidP="0090387F">
      <w:pPr>
        <w:ind w:left="709"/>
        <w:rPr>
          <w:rFonts w:asciiTheme="minorHAnsi" w:hAnsiTheme="minorHAnsi" w:cstheme="minorHAnsi"/>
          <w:i/>
          <w:iCs/>
        </w:rPr>
      </w:pPr>
      <w:r w:rsidRPr="00770493">
        <w:rPr>
          <w:rFonts w:asciiTheme="minorHAnsi" w:hAnsiTheme="minorHAnsi" w:cstheme="minorHAnsi"/>
          <w:i/>
          <w:iCs/>
        </w:rPr>
        <w:t>Food outlets on site</w:t>
      </w:r>
    </w:p>
    <w:p w14:paraId="3DCE5A50" w14:textId="77777777" w:rsidR="0090387F" w:rsidRPr="00770493" w:rsidRDefault="0090387F" w:rsidP="0090387F">
      <w:pPr>
        <w:ind w:left="709"/>
        <w:rPr>
          <w:rFonts w:asciiTheme="minorHAnsi" w:hAnsiTheme="minorHAnsi" w:cstheme="minorHAnsi"/>
          <w:i/>
          <w:iCs/>
        </w:rPr>
      </w:pPr>
      <w:r w:rsidRPr="00770493">
        <w:rPr>
          <w:rFonts w:asciiTheme="minorHAnsi" w:hAnsiTheme="minorHAnsi" w:cstheme="minorHAnsi"/>
          <w:i/>
          <w:iCs/>
        </w:rPr>
        <w:t>Waste oil disposal</w:t>
      </w:r>
    </w:p>
    <w:p w14:paraId="306B82AF" w14:textId="77777777" w:rsidR="003B16A0" w:rsidRPr="00770493" w:rsidRDefault="003B16A0" w:rsidP="00574439">
      <w:pPr>
        <w:ind w:left="709" w:hanging="709"/>
        <w:rPr>
          <w:rFonts w:asciiTheme="minorHAnsi" w:hAnsiTheme="minorHAnsi" w:cstheme="minorHAnsi"/>
          <w:i/>
          <w:iCs/>
        </w:rPr>
      </w:pPr>
    </w:p>
    <w:p w14:paraId="27814253" w14:textId="77777777" w:rsidR="003B16A0" w:rsidRPr="00770493" w:rsidRDefault="003B16A0" w:rsidP="00574439">
      <w:pPr>
        <w:ind w:left="709" w:hanging="709"/>
        <w:rPr>
          <w:rFonts w:asciiTheme="minorHAnsi" w:hAnsiTheme="minorHAnsi" w:cstheme="minorHAnsi"/>
          <w:i/>
          <w:iCs/>
        </w:rPr>
      </w:pPr>
    </w:p>
    <w:p w14:paraId="24DA4052" w14:textId="77777777" w:rsidR="003B16A0" w:rsidRPr="00770493" w:rsidRDefault="003B16A0" w:rsidP="00574439">
      <w:pPr>
        <w:ind w:left="709" w:hanging="709"/>
        <w:rPr>
          <w:rFonts w:asciiTheme="minorHAnsi" w:hAnsiTheme="minorHAnsi" w:cstheme="minorHAnsi"/>
        </w:rPr>
      </w:pPr>
    </w:p>
    <w:sectPr w:rsidR="003B16A0" w:rsidRPr="00770493" w:rsidSect="00574439">
      <w:footerReference w:type="default" r:id="rId10"/>
      <w:pgSz w:w="11906" w:h="16838" w:code="9"/>
      <w:pgMar w:top="1134" w:right="1418" w:bottom="1134" w:left="1418"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4EA7B" w14:textId="77777777" w:rsidR="00A63AC5" w:rsidRDefault="00A63AC5">
      <w:r>
        <w:separator/>
      </w:r>
    </w:p>
  </w:endnote>
  <w:endnote w:type="continuationSeparator" w:id="0">
    <w:p w14:paraId="5D0A5D9E" w14:textId="77777777" w:rsidR="00A63AC5" w:rsidRDefault="00A6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FEDF" w14:textId="2C4FFEC3" w:rsidR="0090387F" w:rsidRPr="00770493" w:rsidRDefault="00770493" w:rsidP="00770493">
    <w:pPr>
      <w:pStyle w:val="Header"/>
      <w:jc w:val="center"/>
      <w:rPr>
        <w:rFonts w:ascii="Calibri" w:hAnsi="Calibri" w:cs="Calibri"/>
        <w:bCs w:val="0"/>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sz w:val="16"/>
        <w:szCs w:val="16"/>
      </w:rPr>
      <w:t>Race0</w:t>
    </w:r>
    <w:r w:rsidR="007B28EF">
      <w:rPr>
        <w:rFonts w:ascii="Calibri" w:hAnsi="Calibri" w:cs="Calibri"/>
        <w:sz w:val="16"/>
        <w:szCs w:val="16"/>
      </w:rPr>
      <w:t>08</w:t>
    </w:r>
    <w:r>
      <w:rPr>
        <w:rFonts w:ascii="Calibri" w:hAnsi="Calibri" w:cs="Calibri"/>
        <w:sz w:val="16"/>
        <w:szCs w:val="16"/>
      </w:rPr>
      <w:t xml:space="preserve"> – </w:t>
    </w:r>
    <w:r w:rsidRPr="00770493">
      <w:rPr>
        <w:rFonts w:ascii="Calibri" w:hAnsi="Calibri" w:cs="Calibri"/>
        <w:sz w:val="16"/>
        <w:szCs w:val="16"/>
      </w:rPr>
      <w:t xml:space="preserve">Supplementary Regs Part 1 &amp; 2 Template </w:t>
    </w:r>
    <w:bookmarkEnd w:id="0"/>
    <w:bookmarkEnd w:id="1"/>
    <w:bookmarkEnd w:id="2"/>
    <w:bookmarkEnd w:id="3"/>
    <w:bookmarkEnd w:id="4"/>
    <w:bookmarkEnd w:id="5"/>
    <w:r w:rsidR="00957E02">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7D5C7" w14:textId="77777777" w:rsidR="00A63AC5" w:rsidRDefault="00A63AC5">
      <w:r>
        <w:separator/>
      </w:r>
    </w:p>
  </w:footnote>
  <w:footnote w:type="continuationSeparator" w:id="0">
    <w:p w14:paraId="68C2A62E" w14:textId="77777777" w:rsidR="00A63AC5" w:rsidRDefault="00A63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2130D"/>
    <w:multiLevelType w:val="hybridMultilevel"/>
    <w:tmpl w:val="13DE90D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55082"/>
    <w:multiLevelType w:val="hybridMultilevel"/>
    <w:tmpl w:val="9564C53A"/>
    <w:lvl w:ilvl="0" w:tplc="08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F39203B"/>
    <w:multiLevelType w:val="hybridMultilevel"/>
    <w:tmpl w:val="38F45AC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92A"/>
    <w:rsid w:val="000130E6"/>
    <w:rsid w:val="000151A1"/>
    <w:rsid w:val="00273EE6"/>
    <w:rsid w:val="00306D48"/>
    <w:rsid w:val="00364F7C"/>
    <w:rsid w:val="003B16A0"/>
    <w:rsid w:val="003F2FD7"/>
    <w:rsid w:val="00574439"/>
    <w:rsid w:val="005805A4"/>
    <w:rsid w:val="00635668"/>
    <w:rsid w:val="00770493"/>
    <w:rsid w:val="007B28EF"/>
    <w:rsid w:val="007D3DA8"/>
    <w:rsid w:val="007F2CC0"/>
    <w:rsid w:val="008A6744"/>
    <w:rsid w:val="0090387F"/>
    <w:rsid w:val="00957E02"/>
    <w:rsid w:val="00A63AC5"/>
    <w:rsid w:val="00AA6071"/>
    <w:rsid w:val="00B64DA2"/>
    <w:rsid w:val="00B65C09"/>
    <w:rsid w:val="00CF3BF8"/>
    <w:rsid w:val="00D55115"/>
    <w:rsid w:val="00DF399E"/>
    <w:rsid w:val="00EC29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652D8F"/>
  <w15:docId w15:val="{D1EFBE85-32AC-4919-B176-882B91D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439"/>
    <w:pPr>
      <w:keepLines/>
      <w:suppressAutoHyphens/>
      <w:jc w:val="both"/>
    </w:pPr>
    <w:rPr>
      <w:rFonts w:ascii="Arial" w:hAnsi="Arial"/>
      <w:bCs/>
      <w:lang w:eastAsia="en-US"/>
    </w:rPr>
  </w:style>
  <w:style w:type="paragraph" w:styleId="Heading1">
    <w:name w:val="heading 1"/>
    <w:basedOn w:val="Normal"/>
    <w:next w:val="Normal"/>
    <w:qFormat/>
    <w:pPr>
      <w:keepNext/>
      <w:tabs>
        <w:tab w:val="left" w:pos="-720"/>
      </w:tabs>
      <w:jc w:val="center"/>
      <w:outlineLvl w:val="0"/>
    </w:pPr>
    <w:rPr>
      <w:b/>
      <w:bCs w:val="0"/>
      <w:spacing w:val="-2"/>
      <w:sz w:val="18"/>
      <w:szCs w:val="24"/>
      <w:lang w:val="en-GB"/>
    </w:rPr>
  </w:style>
  <w:style w:type="paragraph" w:styleId="Heading2">
    <w:name w:val="heading 2"/>
    <w:basedOn w:val="Normal"/>
    <w:next w:val="Normal"/>
    <w:qFormat/>
    <w:pPr>
      <w:keepNext/>
      <w:tabs>
        <w:tab w:val="left" w:pos="-720"/>
        <w:tab w:val="left" w:pos="0"/>
      </w:tabs>
      <w:outlineLvl w:val="1"/>
    </w:pPr>
    <w:rPr>
      <w:rFonts w:cs="Arial"/>
      <w:b/>
      <w:bCs w:val="0"/>
      <w:spacing w:val="-2"/>
      <w:lang w:val="en-GB"/>
    </w:rPr>
  </w:style>
  <w:style w:type="paragraph" w:styleId="Heading3">
    <w:name w:val="heading 3"/>
    <w:basedOn w:val="Normal"/>
    <w:next w:val="Normal"/>
    <w:qFormat/>
    <w:pPr>
      <w:keepNext/>
      <w:tabs>
        <w:tab w:val="center" w:pos="5363"/>
      </w:tabs>
      <w:outlineLvl w:val="2"/>
    </w:pPr>
    <w:rPr>
      <w:b/>
      <w:bCs w:val="0"/>
      <w:spacing w:val="-3"/>
      <w:sz w:val="16"/>
      <w:szCs w:val="24"/>
      <w:u w:val="single"/>
      <w:lang w:val="en-GB"/>
    </w:rPr>
  </w:style>
  <w:style w:type="paragraph" w:styleId="Heading4">
    <w:name w:val="heading 4"/>
    <w:basedOn w:val="Normal"/>
    <w:next w:val="Normal"/>
    <w:qFormat/>
    <w:pPr>
      <w:keepNext/>
      <w:tabs>
        <w:tab w:val="center" w:pos="5363"/>
      </w:tabs>
      <w:jc w:val="center"/>
      <w:outlineLvl w:val="3"/>
    </w:pPr>
    <w:rPr>
      <w:b/>
      <w:bCs w:val="0"/>
      <w:spacing w:val="-3"/>
      <w:sz w:val="36"/>
      <w:szCs w:val="24"/>
      <w:u w:val="single"/>
      <w:lang w:val="en-GB"/>
    </w:rPr>
  </w:style>
  <w:style w:type="paragraph" w:styleId="Heading6">
    <w:name w:val="heading 6"/>
    <w:basedOn w:val="Normal"/>
    <w:next w:val="Normal"/>
    <w:qFormat/>
    <w:pPr>
      <w:keepNext/>
      <w:outlineLvl w:val="5"/>
    </w:pPr>
    <w:rPr>
      <w:rFonts w:cs="Arial"/>
      <w:b/>
      <w:bCs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0"/>
        <w:tab w:val="left" w:pos="720"/>
      </w:tabs>
      <w:ind w:left="748" w:hanging="720"/>
    </w:pPr>
    <w:rPr>
      <w:bCs w:val="0"/>
      <w:spacing w:val="-2"/>
      <w:sz w:val="18"/>
      <w:szCs w:val="24"/>
      <w:lang w:val="en-GB"/>
    </w:rPr>
  </w:style>
  <w:style w:type="paragraph" w:styleId="BodyTextIndent2">
    <w:name w:val="Body Text Indent 2"/>
    <w:basedOn w:val="Normal"/>
    <w:pPr>
      <w:tabs>
        <w:tab w:val="left" w:pos="-720"/>
      </w:tabs>
      <w:ind w:left="720" w:hanging="720"/>
    </w:pPr>
    <w:rPr>
      <w:bCs w:val="0"/>
      <w:spacing w:val="-2"/>
      <w:sz w:val="18"/>
      <w:szCs w:val="24"/>
      <w:lang w:val="en-GB"/>
    </w:rPr>
  </w:style>
  <w:style w:type="paragraph" w:styleId="BodyText">
    <w:name w:val="Body Text"/>
    <w:basedOn w:val="Normal"/>
    <w:pPr>
      <w:tabs>
        <w:tab w:val="left" w:pos="-1440"/>
      </w:tabs>
    </w:pPr>
    <w:rPr>
      <w:bCs w:val="0"/>
      <w:i/>
      <w:iCs/>
    </w:rPr>
  </w:style>
  <w:style w:type="paragraph" w:styleId="BodyText2">
    <w:name w:val="Body Text 2"/>
    <w:basedOn w:val="Normal"/>
    <w:pPr>
      <w:tabs>
        <w:tab w:val="left" w:pos="-720"/>
      </w:tabs>
    </w:pPr>
    <w:rPr>
      <w:rFonts w:cs="Arial"/>
      <w:spacing w:val="-2"/>
      <w:lang w:val="en-GB"/>
    </w:rPr>
  </w:style>
  <w:style w:type="paragraph" w:styleId="BodyText3">
    <w:name w:val="Body Text 3"/>
    <w:basedOn w:val="Normal"/>
    <w:rPr>
      <w:rFonts w:cs="Arial"/>
      <w:i/>
      <w:i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770493"/>
    <w:rPr>
      <w:rFonts w:ascii="Arial" w:hAnsi="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B0A34-E2D8-4B26-A826-184C19403103}">
  <ds:schemaRefs>
    <ds:schemaRef ds:uri="http://schemas.microsoft.com/sharepoint/v3/contenttype/forms"/>
  </ds:schemaRefs>
</ds:datastoreItem>
</file>

<file path=customXml/itemProps2.xml><?xml version="1.0" encoding="utf-8"?>
<ds:datastoreItem xmlns:ds="http://schemas.openxmlformats.org/officeDocument/2006/customXml" ds:itemID="{CD1BC0C4-4F1F-417A-858E-B6D5629D7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9C731-F68A-45FC-BB66-5A6FFD982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STANDARD SUPPLEMENTARY REGULATIONS </vt:lpstr>
    </vt:vector>
  </TitlesOfParts>
  <Company>Motorsport New Zealand Inc</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SUPPLEMENTARY REGULATIONS</dc:title>
  <dc:creator>Ian Snellgrove</dc:creator>
  <cp:lastModifiedBy>Raewyn Burke</cp:lastModifiedBy>
  <cp:revision>10</cp:revision>
  <cp:lastPrinted>2005-08-18T23:02:00Z</cp:lastPrinted>
  <dcterms:created xsi:type="dcterms:W3CDTF">2016-01-20T00:36:00Z</dcterms:created>
  <dcterms:modified xsi:type="dcterms:W3CDTF">2021-02-11T03:57:00Z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