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C523" w14:textId="00F0FF22" w:rsidR="00EB1221" w:rsidRDefault="00B37BD6" w:rsidP="00EB1221">
      <w:pPr>
        <w:jc w:val="center"/>
        <w:rPr>
          <w:b/>
          <w:bCs/>
          <w:sz w:val="28"/>
          <w:szCs w:val="28"/>
        </w:rPr>
      </w:pPr>
      <w:r w:rsidRPr="00EB122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0C1D56E" wp14:editId="189FB931">
                <wp:simplePos x="0" y="0"/>
                <wp:positionH relativeFrom="margin">
                  <wp:posOffset>4831080</wp:posOffset>
                </wp:positionH>
                <wp:positionV relativeFrom="paragraph">
                  <wp:posOffset>-203835</wp:posOffset>
                </wp:positionV>
                <wp:extent cx="181483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883F" w14:textId="2B35714E" w:rsidR="00EB1221" w:rsidRPr="00EB1221" w:rsidRDefault="00EB1221" w:rsidP="00EB12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B1221">
                              <w:rPr>
                                <w:sz w:val="16"/>
                                <w:szCs w:val="16"/>
                              </w:rPr>
                              <w:t>MotorSport New Zealand</w:t>
                            </w:r>
                            <w:r w:rsidRPr="00EB1221">
                              <w:rPr>
                                <w:sz w:val="16"/>
                                <w:szCs w:val="16"/>
                              </w:rPr>
                              <w:br/>
                              <w:t>PO Box 133, Paraparaumu 5254</w:t>
                            </w:r>
                            <w:r w:rsidRPr="00EB1221">
                              <w:rPr>
                                <w:sz w:val="16"/>
                                <w:szCs w:val="16"/>
                              </w:rPr>
                              <w:br/>
                              <w:t>102A Kapiti Road, Paraparaumu 5032</w:t>
                            </w:r>
                            <w:r w:rsidRPr="00EB1221">
                              <w:rPr>
                                <w:sz w:val="16"/>
                                <w:szCs w:val="16"/>
                              </w:rPr>
                              <w:br/>
                              <w:t>+64 4 815 8015</w:t>
                            </w:r>
                            <w:r w:rsidRPr="00EB122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hyperlink r:id="rId10" w:history="1">
                              <w:r w:rsidRPr="00EB122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www.motorsport.org.nz</w:t>
                              </w:r>
                            </w:hyperlink>
                            <w:r w:rsidRPr="00EB122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hyperlink r:id="rId11" w:history="1">
                              <w:r w:rsidR="00C71BF7" w:rsidRPr="000324A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events@motorsport.org.nz</w:t>
                              </w:r>
                            </w:hyperlink>
                            <w:r w:rsidR="00C71BF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C1D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pt;margin-top:-16.05pt;width:142.9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LX+Q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" filled="f" stroked="f">
                <v:textbox style="mso-fit-shape-to-text:t">
                  <w:txbxContent>
                    <w:p w14:paraId="6284883F" w14:textId="2B35714E" w:rsidR="00EB1221" w:rsidRPr="00EB1221" w:rsidRDefault="00EB1221" w:rsidP="00EB12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B1221">
                        <w:rPr>
                          <w:sz w:val="16"/>
                          <w:szCs w:val="16"/>
                        </w:rPr>
                        <w:t>MotorSport New Zealand</w:t>
                      </w:r>
                      <w:r w:rsidRPr="00EB1221">
                        <w:rPr>
                          <w:sz w:val="16"/>
                          <w:szCs w:val="16"/>
                        </w:rPr>
                        <w:br/>
                        <w:t>PO Box 133, Paraparaumu 5254</w:t>
                      </w:r>
                      <w:r w:rsidRPr="00EB1221">
                        <w:rPr>
                          <w:sz w:val="16"/>
                          <w:szCs w:val="16"/>
                        </w:rPr>
                        <w:br/>
                        <w:t>102A Kapiti Road, Paraparaumu 5032</w:t>
                      </w:r>
                      <w:r w:rsidRPr="00EB1221">
                        <w:rPr>
                          <w:sz w:val="16"/>
                          <w:szCs w:val="16"/>
                        </w:rPr>
                        <w:br/>
                        <w:t>+64 4 815 8015</w:t>
                      </w:r>
                      <w:r w:rsidRPr="00EB1221">
                        <w:rPr>
                          <w:sz w:val="16"/>
                          <w:szCs w:val="16"/>
                        </w:rPr>
                        <w:br/>
                      </w:r>
                      <w:hyperlink r:id="rId12" w:history="1">
                        <w:r w:rsidRPr="00EB1221">
                          <w:rPr>
                            <w:rStyle w:val="Hyperlink"/>
                            <w:sz w:val="16"/>
                            <w:szCs w:val="16"/>
                          </w:rPr>
                          <w:t>www.motorsport.org.nz</w:t>
                        </w:r>
                      </w:hyperlink>
                      <w:r w:rsidRPr="00EB1221">
                        <w:rPr>
                          <w:sz w:val="16"/>
                          <w:szCs w:val="16"/>
                        </w:rPr>
                        <w:br/>
                      </w:r>
                      <w:hyperlink r:id="rId13" w:history="1">
                        <w:r w:rsidR="00C71BF7" w:rsidRPr="000324AE">
                          <w:rPr>
                            <w:rStyle w:val="Hyperlink"/>
                            <w:sz w:val="16"/>
                            <w:szCs w:val="16"/>
                          </w:rPr>
                          <w:t>events@motorsport.org.nz</w:t>
                        </w:r>
                      </w:hyperlink>
                      <w:r w:rsidR="00C71BF7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122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A3AFA" wp14:editId="38785E0B">
            <wp:simplePos x="0" y="0"/>
            <wp:positionH relativeFrom="margin">
              <wp:posOffset>0</wp:posOffset>
            </wp:positionH>
            <wp:positionV relativeFrom="paragraph">
              <wp:posOffset>-104140</wp:posOffset>
            </wp:positionV>
            <wp:extent cx="1868805" cy="5245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ED9CC" w14:textId="78D5031D" w:rsidR="006220F8" w:rsidRDefault="00B37BD6" w:rsidP="00EB1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B1221" w:rsidRPr="00345212">
        <w:rPr>
          <w:b/>
          <w:bCs/>
          <w:sz w:val="32"/>
          <w:szCs w:val="32"/>
        </w:rPr>
        <w:t>NOTIFICATION OF DECISION</w:t>
      </w:r>
      <w:r w:rsidR="00EB1221" w:rsidRPr="00345212">
        <w:rPr>
          <w:b/>
          <w:bCs/>
          <w:sz w:val="32"/>
          <w:szCs w:val="32"/>
        </w:rPr>
        <w:br/>
        <w:t>FROM THE CLERK OF THE COURSE OF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651"/>
        <w:gridCol w:w="607"/>
        <w:gridCol w:w="2708"/>
        <w:gridCol w:w="2279"/>
      </w:tblGrid>
      <w:tr w:rsidR="00F80D8E" w14:paraId="3E39CAB3" w14:textId="77777777" w:rsidTr="00694DE6">
        <w:trPr>
          <w:trHeight w:val="734"/>
        </w:trPr>
        <w:tc>
          <w:tcPr>
            <w:tcW w:w="2211" w:type="dxa"/>
          </w:tcPr>
          <w:p w14:paraId="7D7D1973" w14:textId="60F47BA6" w:rsidR="00EB1221" w:rsidRPr="005D1664" w:rsidRDefault="00EB1221" w:rsidP="005D1664">
            <w:pPr>
              <w:rPr>
                <w:b/>
                <w:bCs/>
                <w:sz w:val="20"/>
                <w:szCs w:val="20"/>
              </w:rPr>
            </w:pPr>
            <w:r w:rsidRPr="005D1664">
              <w:rPr>
                <w:b/>
                <w:bCs/>
                <w:sz w:val="20"/>
                <w:szCs w:val="20"/>
              </w:rPr>
              <w:t>Decision #:</w:t>
            </w:r>
          </w:p>
        </w:tc>
        <w:tc>
          <w:tcPr>
            <w:tcW w:w="3258" w:type="dxa"/>
            <w:gridSpan w:val="2"/>
          </w:tcPr>
          <w:p w14:paraId="434657A6" w14:textId="5B1CE52E" w:rsidR="00EB1221" w:rsidRPr="005D1664" w:rsidRDefault="005D1664" w:rsidP="005D1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Competitor Name:</w:t>
            </w:r>
          </w:p>
        </w:tc>
        <w:tc>
          <w:tcPr>
            <w:tcW w:w="2708" w:type="dxa"/>
          </w:tcPr>
          <w:p w14:paraId="7C9D5358" w14:textId="5BE33031" w:rsidR="00EB1221" w:rsidRPr="005D1664" w:rsidRDefault="005D1664" w:rsidP="005D1664">
            <w:pPr>
              <w:rPr>
                <w:b/>
                <w:bCs/>
                <w:sz w:val="20"/>
                <w:szCs w:val="20"/>
              </w:rPr>
            </w:pPr>
            <w:r w:rsidRPr="005D1664">
              <w:rPr>
                <w:b/>
                <w:bCs/>
                <w:sz w:val="20"/>
                <w:szCs w:val="20"/>
              </w:rPr>
              <w:t>Competition #:</w:t>
            </w:r>
          </w:p>
        </w:tc>
        <w:tc>
          <w:tcPr>
            <w:tcW w:w="2279" w:type="dxa"/>
          </w:tcPr>
          <w:p w14:paraId="3A934138" w14:textId="6611068A" w:rsidR="00EB1221" w:rsidRPr="005D1664" w:rsidRDefault="005D1664" w:rsidP="005D1664">
            <w:pPr>
              <w:rPr>
                <w:b/>
                <w:bCs/>
                <w:sz w:val="20"/>
                <w:szCs w:val="20"/>
              </w:rPr>
            </w:pPr>
            <w:r w:rsidRPr="005D1664">
              <w:rPr>
                <w:b/>
                <w:bCs/>
                <w:sz w:val="20"/>
                <w:szCs w:val="20"/>
              </w:rPr>
              <w:t>Licence #:</w:t>
            </w:r>
          </w:p>
        </w:tc>
      </w:tr>
      <w:tr w:rsidR="00F80D8E" w14:paraId="616CD3BE" w14:textId="77777777" w:rsidTr="00694DE6">
        <w:trPr>
          <w:trHeight w:val="744"/>
        </w:trPr>
        <w:tc>
          <w:tcPr>
            <w:tcW w:w="2211" w:type="dxa"/>
            <w:tcBorders>
              <w:bottom w:val="single" w:sz="4" w:space="0" w:color="auto"/>
            </w:tcBorders>
          </w:tcPr>
          <w:p w14:paraId="2FC59AFE" w14:textId="64514DD4" w:rsidR="005D1664" w:rsidRPr="005D1664" w:rsidRDefault="005D1664" w:rsidP="005D1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 #: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4AD7C5C9" w14:textId="131070BA" w:rsidR="005D1664" w:rsidRDefault="005D1664" w:rsidP="005D1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Meeting: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</w:tcPr>
          <w:p w14:paraId="637D8539" w14:textId="3642CFDB" w:rsidR="005D1664" w:rsidRPr="005D1664" w:rsidRDefault="005D1664" w:rsidP="005D1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Class:</w:t>
            </w:r>
          </w:p>
        </w:tc>
      </w:tr>
      <w:tr w:rsidR="005D1664" w14:paraId="4260B560" w14:textId="77777777" w:rsidTr="00694DE6">
        <w:trPr>
          <w:trHeight w:val="732"/>
        </w:trPr>
        <w:tc>
          <w:tcPr>
            <w:tcW w:w="10456" w:type="dxa"/>
            <w:gridSpan w:val="5"/>
            <w:tcBorders>
              <w:bottom w:val="dotted" w:sz="4" w:space="0" w:color="auto"/>
            </w:tcBorders>
          </w:tcPr>
          <w:p w14:paraId="3C6F9991" w14:textId="75AFC363" w:rsidR="005D1664" w:rsidRDefault="005D1664" w:rsidP="005D1664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FINDING: </w:t>
            </w:r>
            <w:r w:rsidRPr="005D1664">
              <w:rPr>
                <w:i/>
                <w:iCs/>
                <w:sz w:val="16"/>
                <w:szCs w:val="16"/>
              </w:rPr>
              <w:t>(quote what your finding is and why)</w:t>
            </w:r>
          </w:p>
          <w:p w14:paraId="2DDE4097" w14:textId="4D7A2142" w:rsidR="00694DE6" w:rsidRPr="00694DE6" w:rsidRDefault="00B37BD6" w:rsidP="00694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br/>
            </w:r>
            <w:r w:rsidR="005D1664" w:rsidRPr="00B37BD6">
              <w:rPr>
                <w:sz w:val="20"/>
                <w:szCs w:val="20"/>
              </w:rPr>
              <w:t>The Clerk of the Course finds</w:t>
            </w:r>
            <w:r>
              <w:rPr>
                <w:sz w:val="20"/>
                <w:szCs w:val="20"/>
              </w:rPr>
              <w:t xml:space="preserve"> t</w:t>
            </w:r>
            <w:r w:rsidR="005D1664" w:rsidRPr="00B37BD6">
              <w:rPr>
                <w:sz w:val="20"/>
                <w:szCs w:val="20"/>
              </w:rPr>
              <w:t>hat</w:t>
            </w:r>
            <w:r w:rsidR="00694DE6">
              <w:rPr>
                <w:sz w:val="20"/>
                <w:szCs w:val="20"/>
              </w:rPr>
              <w:t>:</w:t>
            </w:r>
          </w:p>
        </w:tc>
      </w:tr>
      <w:tr w:rsidR="00694DE6" w14:paraId="121A5040" w14:textId="77777777" w:rsidTr="00694DE6">
        <w:trPr>
          <w:trHeight w:val="240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1BA45F2" w14:textId="77777777" w:rsidR="00694DE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94DE6" w14:paraId="5916CBC9" w14:textId="77777777" w:rsidTr="00694DE6">
        <w:trPr>
          <w:trHeight w:val="270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4DF6448" w14:textId="275DBF05" w:rsidR="00694DE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94DE6" w14:paraId="520B2BAE" w14:textId="77777777" w:rsidTr="00694DE6">
        <w:trPr>
          <w:trHeight w:val="270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A510A76" w14:textId="77777777" w:rsidR="00694DE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94DE6" w14:paraId="1F2E797E" w14:textId="77777777" w:rsidTr="00694DE6">
        <w:trPr>
          <w:trHeight w:val="270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0E7EF" w14:textId="1A1FB547" w:rsidR="00694DE6" w:rsidRDefault="00694DE6" w:rsidP="00694DE6">
            <w:pPr>
              <w:tabs>
                <w:tab w:val="left" w:pos="252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694DE6" w14:paraId="2E81F3D8" w14:textId="77777777" w:rsidTr="00694DE6">
        <w:trPr>
          <w:trHeight w:val="270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F9B2907" w14:textId="77777777" w:rsidR="00694DE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94DE6" w14:paraId="42A05BE6" w14:textId="77777777" w:rsidTr="00694DE6">
        <w:trPr>
          <w:trHeight w:val="270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18CD3A5" w14:textId="77777777" w:rsidR="00694DE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94DE6" w14:paraId="441B8505" w14:textId="77777777" w:rsidTr="00694DE6">
        <w:trPr>
          <w:trHeight w:val="270"/>
        </w:trPr>
        <w:tc>
          <w:tcPr>
            <w:tcW w:w="1045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9D60F74" w14:textId="77777777" w:rsidR="00694DE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D1664" w14:paraId="213112F1" w14:textId="77777777" w:rsidTr="00694DE6">
        <w:trPr>
          <w:trHeight w:val="282"/>
        </w:trPr>
        <w:tc>
          <w:tcPr>
            <w:tcW w:w="10456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4102BD9D" w14:textId="63C5603E" w:rsidR="00B37BD6" w:rsidRPr="00694DE6" w:rsidRDefault="005D1664" w:rsidP="00694DE6">
            <w:pPr>
              <w:rPr>
                <w:i/>
                <w:iCs/>
                <w:sz w:val="20"/>
                <w:szCs w:val="20"/>
              </w:rPr>
            </w:pPr>
            <w:r w:rsidRPr="00B37BD6">
              <w:rPr>
                <w:b/>
                <w:bCs/>
                <w:sz w:val="20"/>
                <w:szCs w:val="20"/>
              </w:rPr>
              <w:t>RULE BREACH</w:t>
            </w:r>
            <w:r w:rsidRPr="00B37BD6">
              <w:rPr>
                <w:b/>
                <w:bCs/>
                <w:sz w:val="16"/>
                <w:szCs w:val="16"/>
              </w:rPr>
              <w:t xml:space="preserve">: </w:t>
            </w:r>
            <w:r w:rsidRPr="00B37BD6">
              <w:rPr>
                <w:i/>
                <w:iCs/>
                <w:sz w:val="16"/>
                <w:szCs w:val="16"/>
              </w:rPr>
              <w:t>(quote the rules breached)</w:t>
            </w:r>
          </w:p>
        </w:tc>
      </w:tr>
      <w:tr w:rsidR="00694DE6" w14:paraId="7FC271FD" w14:textId="77777777" w:rsidTr="00694DE6">
        <w:trPr>
          <w:trHeight w:val="282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A96632" w14:textId="77777777" w:rsidR="00694DE6" w:rsidRPr="00B37BD6" w:rsidRDefault="00694DE6" w:rsidP="00694D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4DE6" w14:paraId="6334E1CD" w14:textId="77777777" w:rsidTr="00694DE6">
        <w:trPr>
          <w:trHeight w:val="282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6868F51" w14:textId="77777777" w:rsidR="00694DE6" w:rsidRPr="00B37BD6" w:rsidRDefault="00694DE6" w:rsidP="00694D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0D8E" w14:paraId="73B77F94" w14:textId="77777777" w:rsidTr="00694DE6">
        <w:trPr>
          <w:trHeight w:val="684"/>
        </w:trPr>
        <w:tc>
          <w:tcPr>
            <w:tcW w:w="10456" w:type="dxa"/>
            <w:gridSpan w:val="5"/>
            <w:tcBorders>
              <w:bottom w:val="dotted" w:sz="4" w:space="0" w:color="auto"/>
            </w:tcBorders>
          </w:tcPr>
          <w:p w14:paraId="07D3D94F" w14:textId="1FB3E33C" w:rsidR="00F80D8E" w:rsidRPr="00B37BD6" w:rsidRDefault="00F80D8E" w:rsidP="00F80D8E">
            <w:pPr>
              <w:rPr>
                <w:i/>
                <w:iCs/>
                <w:sz w:val="20"/>
                <w:szCs w:val="20"/>
              </w:rPr>
            </w:pPr>
            <w:r w:rsidRPr="00B37BD6">
              <w:rPr>
                <w:b/>
                <w:bCs/>
                <w:sz w:val="20"/>
                <w:szCs w:val="20"/>
              </w:rPr>
              <w:t>PENALTY TO BE APPLIED:</w:t>
            </w:r>
            <w:r w:rsidRPr="00B37BD6">
              <w:rPr>
                <w:b/>
                <w:bCs/>
                <w:sz w:val="16"/>
                <w:szCs w:val="16"/>
              </w:rPr>
              <w:t xml:space="preserve"> </w:t>
            </w:r>
            <w:r w:rsidRPr="00B37BD6">
              <w:rPr>
                <w:i/>
                <w:iCs/>
                <w:sz w:val="16"/>
                <w:szCs w:val="16"/>
              </w:rPr>
              <w:t>(quote applicable penalty)</w:t>
            </w:r>
          </w:p>
          <w:p w14:paraId="570C21F0" w14:textId="77777777" w:rsidR="00694DE6" w:rsidRPr="00694DE6" w:rsidRDefault="00694DE6" w:rsidP="00694DE6">
            <w:pPr>
              <w:spacing w:line="276" w:lineRule="auto"/>
              <w:rPr>
                <w:sz w:val="16"/>
                <w:szCs w:val="16"/>
              </w:rPr>
            </w:pPr>
          </w:p>
          <w:p w14:paraId="0BB32C4F" w14:textId="549E46BA" w:rsidR="00F80D8E" w:rsidRPr="00B37BD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  <w:u w:val="dotted"/>
              </w:rPr>
            </w:pPr>
            <w:r w:rsidRPr="00B37BD6">
              <w:rPr>
                <w:sz w:val="20"/>
                <w:szCs w:val="20"/>
              </w:rPr>
              <w:t>The Clerk of the Course finds</w:t>
            </w:r>
            <w:r>
              <w:rPr>
                <w:sz w:val="20"/>
                <w:szCs w:val="20"/>
              </w:rPr>
              <w:t xml:space="preserve"> t</w:t>
            </w:r>
            <w:r w:rsidRPr="00B37BD6">
              <w:rPr>
                <w:sz w:val="20"/>
                <w:szCs w:val="20"/>
              </w:rPr>
              <w:t>hat</w:t>
            </w:r>
            <w:r>
              <w:rPr>
                <w:sz w:val="20"/>
                <w:szCs w:val="20"/>
              </w:rPr>
              <w:t>:</w:t>
            </w:r>
          </w:p>
        </w:tc>
      </w:tr>
      <w:tr w:rsidR="00694DE6" w14:paraId="5D6E95CB" w14:textId="77777777" w:rsidTr="00694DE6">
        <w:trPr>
          <w:trHeight w:val="206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36D915E" w14:textId="77777777" w:rsidR="00694DE6" w:rsidRPr="00B37BD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94DE6" w14:paraId="7EFC29D8" w14:textId="77777777" w:rsidTr="00694DE6">
        <w:trPr>
          <w:trHeight w:val="268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9BAD14C" w14:textId="77777777" w:rsidR="00694DE6" w:rsidRPr="00B37BD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94DE6" w14:paraId="18B025F8" w14:textId="77777777" w:rsidTr="00694DE6">
        <w:trPr>
          <w:trHeight w:val="274"/>
        </w:trPr>
        <w:tc>
          <w:tcPr>
            <w:tcW w:w="10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DC27931" w14:textId="77777777" w:rsidR="00694DE6" w:rsidRPr="00B37BD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94DE6" w14:paraId="4F750812" w14:textId="77777777" w:rsidTr="00694DE6">
        <w:trPr>
          <w:trHeight w:val="274"/>
        </w:trPr>
        <w:tc>
          <w:tcPr>
            <w:tcW w:w="10456" w:type="dxa"/>
            <w:gridSpan w:val="5"/>
            <w:tcBorders>
              <w:top w:val="dotted" w:sz="4" w:space="0" w:color="auto"/>
            </w:tcBorders>
          </w:tcPr>
          <w:p w14:paraId="19A7A516" w14:textId="77777777" w:rsidR="00694DE6" w:rsidRPr="00B37BD6" w:rsidRDefault="00694DE6" w:rsidP="00694DE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80D8E" w14:paraId="440D8AA6" w14:textId="77777777" w:rsidTr="00694DE6">
        <w:trPr>
          <w:trHeight w:val="342"/>
        </w:trPr>
        <w:tc>
          <w:tcPr>
            <w:tcW w:w="10456" w:type="dxa"/>
            <w:gridSpan w:val="5"/>
            <w:vAlign w:val="center"/>
          </w:tcPr>
          <w:p w14:paraId="769B6F66" w14:textId="50E7AD36" w:rsidR="00F80D8E" w:rsidRDefault="00F80D8E" w:rsidP="00694D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THIS NOTIFICATION OF DECISION BEING ISSUED BY:</w:t>
            </w:r>
          </w:p>
        </w:tc>
      </w:tr>
      <w:tr w:rsidR="00F80D8E" w14:paraId="662C1936" w14:textId="77777777" w:rsidTr="00694DE6">
        <w:trPr>
          <w:trHeight w:val="863"/>
        </w:trPr>
        <w:tc>
          <w:tcPr>
            <w:tcW w:w="4862" w:type="dxa"/>
            <w:gridSpan w:val="2"/>
          </w:tcPr>
          <w:p w14:paraId="7605DE0B" w14:textId="77777777" w:rsidR="00F80D8E" w:rsidRDefault="00F80D8E" w:rsidP="00F80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14:paraId="49876D2F" w14:textId="02363E6F" w:rsidR="00F80D8E" w:rsidRDefault="00F80D8E" w:rsidP="00F80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Licence Number:</w:t>
            </w:r>
          </w:p>
        </w:tc>
        <w:tc>
          <w:tcPr>
            <w:tcW w:w="5594" w:type="dxa"/>
            <w:gridSpan w:val="3"/>
          </w:tcPr>
          <w:p w14:paraId="76677C06" w14:textId="36974C80" w:rsidR="00F80D8E" w:rsidRDefault="00F80D8E" w:rsidP="00F80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  <w:p w14:paraId="336FE189" w14:textId="140DF472" w:rsidR="00F80D8E" w:rsidRDefault="00F80D8E" w:rsidP="00F80D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0D8E" w14:paraId="02C7179D" w14:textId="77777777" w:rsidTr="00694DE6">
        <w:trPr>
          <w:trHeight w:val="706"/>
        </w:trPr>
        <w:tc>
          <w:tcPr>
            <w:tcW w:w="4862" w:type="dxa"/>
            <w:gridSpan w:val="2"/>
          </w:tcPr>
          <w:p w14:paraId="603E36E5" w14:textId="28C886DC" w:rsidR="00F80D8E" w:rsidRDefault="00F80D8E" w:rsidP="00F80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594" w:type="dxa"/>
            <w:gridSpan w:val="3"/>
          </w:tcPr>
          <w:p w14:paraId="3DD72C31" w14:textId="2FEA756C" w:rsidR="00F80D8E" w:rsidRDefault="00F80D8E" w:rsidP="00F80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Time:</w:t>
            </w:r>
          </w:p>
        </w:tc>
      </w:tr>
    </w:tbl>
    <w:p w14:paraId="62DFE653" w14:textId="56D68B8D" w:rsidR="00EB1221" w:rsidRPr="00B37BD6" w:rsidRDefault="00EB1221" w:rsidP="00EB1221">
      <w:pPr>
        <w:jc w:val="center"/>
        <w:rPr>
          <w:b/>
          <w:bCs/>
          <w:sz w:val="10"/>
          <w:szCs w:val="10"/>
        </w:rPr>
      </w:pPr>
    </w:p>
    <w:tbl>
      <w:tblPr>
        <w:tblW w:w="10367" w:type="dxa"/>
        <w:jc w:val="center"/>
        <w:tblLook w:val="0000" w:firstRow="0" w:lastRow="0" w:firstColumn="0" w:lastColumn="0" w:noHBand="0" w:noVBand="0"/>
      </w:tblPr>
      <w:tblGrid>
        <w:gridCol w:w="1592"/>
        <w:gridCol w:w="5041"/>
        <w:gridCol w:w="1815"/>
        <w:gridCol w:w="1919"/>
      </w:tblGrid>
      <w:tr w:rsidR="00F80D8E" w:rsidRPr="00F36BDF" w14:paraId="287F4628" w14:textId="77777777" w:rsidTr="00B37BD6">
        <w:trPr>
          <w:trHeight w:val="1430"/>
          <w:jc w:val="center"/>
        </w:trPr>
        <w:tc>
          <w:tcPr>
            <w:tcW w:w="1036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F86D6D" w14:textId="77777777" w:rsidR="00B37BD6" w:rsidRPr="00B37BD6" w:rsidRDefault="00B37BD6" w:rsidP="00924664">
            <w:pPr>
              <w:spacing w:before="60" w:after="60"/>
              <w:rPr>
                <w:sz w:val="2"/>
                <w:szCs w:val="2"/>
              </w:rPr>
            </w:pPr>
          </w:p>
          <w:p w14:paraId="0733B58B" w14:textId="77777777" w:rsidR="00B37BD6" w:rsidRDefault="00B37BD6" w:rsidP="00924664">
            <w:pPr>
              <w:spacing w:before="60" w:after="60"/>
              <w:rPr>
                <w:sz w:val="18"/>
                <w:szCs w:val="18"/>
              </w:rPr>
            </w:pPr>
          </w:p>
          <w:p w14:paraId="2DB97006" w14:textId="5110A917" w:rsidR="00924664" w:rsidRPr="00924664" w:rsidRDefault="00924664" w:rsidP="00924664">
            <w:pPr>
              <w:spacing w:before="60" w:after="60"/>
              <w:rPr>
                <w:sz w:val="18"/>
                <w:szCs w:val="18"/>
              </w:rPr>
            </w:pPr>
            <w:r w:rsidRPr="00924664">
              <w:rPr>
                <w:sz w:val="18"/>
                <w:szCs w:val="18"/>
              </w:rPr>
              <w:t xml:space="preserve">Card </w:t>
            </w:r>
            <w:r w:rsidR="00B37BD6">
              <w:rPr>
                <w:sz w:val="18"/>
                <w:szCs w:val="18"/>
              </w:rPr>
              <w:t>N</w:t>
            </w:r>
            <w:r w:rsidRPr="00924664">
              <w:rPr>
                <w:sz w:val="18"/>
                <w:szCs w:val="18"/>
              </w:rPr>
              <w:t>o:</w:t>
            </w:r>
          </w:p>
          <w:tbl>
            <w:tblPr>
              <w:tblStyle w:val="TableGrid"/>
              <w:tblpPr w:leftFromText="180" w:rightFromText="180" w:vertAnchor="text" w:horzAnchor="page" w:tblpX="1321" w:tblpY="-3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B37BD6" w14:paraId="3F8892B0" w14:textId="77777777" w:rsidTr="00B37BD6">
              <w:trPr>
                <w:trHeight w:val="251"/>
              </w:trPr>
              <w:tc>
                <w:tcPr>
                  <w:tcW w:w="426" w:type="dxa"/>
                  <w:vAlign w:val="center"/>
                </w:tcPr>
                <w:p w14:paraId="2A777352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38FD8A5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0771334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3285C86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E726814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vAlign w:val="center"/>
                </w:tcPr>
                <w:p w14:paraId="360FC61F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6305AAC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8132FEE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322A72F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3749B3B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vAlign w:val="center"/>
                </w:tcPr>
                <w:p w14:paraId="7B73E24C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27BD82D5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C50FDB9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A225B9A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3210207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457B3A4" w14:textId="77777777" w:rsidR="00B37BD6" w:rsidRDefault="00B37BD6" w:rsidP="00B37BD6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14:paraId="2393600A" w14:textId="77777777" w:rsidR="00B37BD6" w:rsidRDefault="00B37BD6" w:rsidP="00B37BD6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67D821B8" w14:textId="77777777" w:rsidR="00B37BD6" w:rsidRDefault="00B37BD6" w:rsidP="00B37BD6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6992719F" w14:textId="77777777" w:rsidR="00B37BD6" w:rsidRDefault="00B37BD6" w:rsidP="00B37BD6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321DE28A" w14:textId="77777777" w:rsidR="00B37BD6" w:rsidRDefault="00B37BD6" w:rsidP="00B37BD6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FFD1F8D" w14:textId="77777777" w:rsidR="00B37BD6" w:rsidRPr="00B37BD6" w:rsidRDefault="00B37BD6" w:rsidP="00B37BD6">
            <w:pPr>
              <w:spacing w:before="60" w:after="60" w:line="276" w:lineRule="auto"/>
              <w:rPr>
                <w:sz w:val="8"/>
                <w:szCs w:val="8"/>
              </w:rPr>
            </w:pPr>
          </w:p>
          <w:p w14:paraId="07A22C63" w14:textId="52C1509A" w:rsidR="00F80D8E" w:rsidRDefault="00B37BD6" w:rsidP="00B37BD6">
            <w:pPr>
              <w:spacing w:before="60" w:after="60" w:line="276" w:lineRule="auto"/>
              <w:rPr>
                <w:sz w:val="16"/>
                <w:szCs w:val="16"/>
                <w:u w:val="dotted"/>
              </w:rPr>
            </w:pPr>
            <w:r>
              <w:rPr>
                <w:sz w:val="18"/>
                <w:szCs w:val="18"/>
              </w:rPr>
              <w:t xml:space="preserve">Name on Card: </w:t>
            </w:r>
            <w:r w:rsidRPr="00F80D8E">
              <w:rPr>
                <w:sz w:val="16"/>
                <w:szCs w:val="16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37BD6">
              <w:rPr>
                <w:sz w:val="16"/>
                <w:szCs w:val="16"/>
              </w:rPr>
              <w:t>  Expiry Date:</w:t>
            </w:r>
            <w:r>
              <w:rPr>
                <w:sz w:val="16"/>
                <w:szCs w:val="16"/>
              </w:rPr>
              <w:t xml:space="preserve">  </w:t>
            </w:r>
            <w:r w:rsidRPr="00F80D8E">
              <w:rPr>
                <w:sz w:val="16"/>
                <w:szCs w:val="16"/>
                <w:u w:val="dotted"/>
              </w:rPr>
              <w:t>          </w:t>
            </w:r>
            <w:r>
              <w:rPr>
                <w:sz w:val="16"/>
                <w:szCs w:val="16"/>
                <w:u w:val="dotted"/>
              </w:rPr>
              <w:t xml:space="preserve"> /</w:t>
            </w:r>
            <w:r w:rsidRPr="00F80D8E">
              <w:rPr>
                <w:sz w:val="16"/>
                <w:szCs w:val="16"/>
                <w:u w:val="dotted"/>
              </w:rPr>
              <w:t>              </w:t>
            </w:r>
          </w:p>
          <w:p w14:paraId="262F09B3" w14:textId="4DF2E34D" w:rsidR="00B37BD6" w:rsidRDefault="00B37BD6" w:rsidP="00B37BD6">
            <w:pPr>
              <w:spacing w:before="60" w:after="60" w:line="276" w:lineRule="auto"/>
              <w:rPr>
                <w:sz w:val="16"/>
                <w:szCs w:val="16"/>
                <w:u w:val="dotted"/>
              </w:rPr>
            </w:pPr>
            <w:r>
              <w:rPr>
                <w:sz w:val="18"/>
                <w:szCs w:val="18"/>
              </w:rPr>
              <w:t xml:space="preserve">Signature: </w:t>
            </w:r>
            <w:r w:rsidRPr="00F80D8E">
              <w:rPr>
                <w:sz w:val="16"/>
                <w:szCs w:val="16"/>
                <w:u w:val="dotted"/>
              </w:rPr>
              <w:t xml:space="preserve"> </w:t>
            </w:r>
            <w:r>
              <w:rPr>
                <w:sz w:val="16"/>
                <w:szCs w:val="16"/>
                <w:u w:val="dotted"/>
              </w:rPr>
              <w:t xml:space="preserve"> </w:t>
            </w:r>
            <w:r w:rsidRPr="00F80D8E">
              <w:rPr>
                <w:sz w:val="16"/>
                <w:szCs w:val="16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A675281" w14:textId="77777777" w:rsidR="00B37BD6" w:rsidRDefault="00B37BD6" w:rsidP="00B37BD6">
            <w:pPr>
              <w:spacing w:before="60" w:after="60"/>
              <w:ind w:left="1425"/>
              <w:rPr>
                <w:sz w:val="18"/>
                <w:szCs w:val="18"/>
              </w:rPr>
            </w:pPr>
          </w:p>
          <w:p w14:paraId="4BEEF023" w14:textId="7B1AFC25" w:rsidR="00B37BD6" w:rsidRPr="00F36BDF" w:rsidRDefault="00B37BD6" w:rsidP="00B37BD6">
            <w:pPr>
              <w:spacing w:before="60" w:after="60"/>
              <w:ind w:left="1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2.5% surcharge applies to all credit card payments            GST Number # 10-062-349</w:t>
            </w:r>
            <w:r>
              <w:rPr>
                <w:sz w:val="18"/>
                <w:szCs w:val="18"/>
              </w:rPr>
              <w:br/>
              <w:t xml:space="preserve">Bank Account: ASB Bank 12-3192-0017344-00 </w:t>
            </w:r>
            <w:r w:rsidR="00694DE6">
              <w:rPr>
                <w:sz w:val="18"/>
                <w:szCs w:val="18"/>
              </w:rPr>
              <w:t>(Ref: FINE)</w:t>
            </w:r>
            <w:r>
              <w:rPr>
                <w:sz w:val="18"/>
                <w:szCs w:val="18"/>
              </w:rPr>
              <w:t xml:space="preserve">   </w:t>
            </w:r>
            <w:r w:rsidRPr="00B37BD6">
              <w:rPr>
                <w:i/>
                <w:iCs/>
                <w:sz w:val="18"/>
                <w:szCs w:val="18"/>
              </w:rPr>
              <w:t>We do not accept cash or cheques</w:t>
            </w:r>
          </w:p>
        </w:tc>
      </w:tr>
      <w:tr w:rsidR="00F80D8E" w:rsidRPr="00F36BDF" w14:paraId="7466AD8F" w14:textId="77777777" w:rsidTr="00B37BD6">
        <w:trPr>
          <w:trHeight w:val="80"/>
          <w:jc w:val="center"/>
        </w:trPr>
        <w:tc>
          <w:tcPr>
            <w:tcW w:w="1592" w:type="dxa"/>
            <w:tcBorders>
              <w:left w:val="double" w:sz="6" w:space="0" w:color="auto"/>
              <w:bottom w:val="double" w:sz="6" w:space="0" w:color="auto"/>
            </w:tcBorders>
          </w:tcPr>
          <w:p w14:paraId="4F09F342" w14:textId="1AA332C4" w:rsidR="00F80D8E" w:rsidRPr="00F36BDF" w:rsidRDefault="00F80D8E" w:rsidP="00F80D8E">
            <w:pPr>
              <w:rPr>
                <w:sz w:val="18"/>
                <w:szCs w:val="18"/>
              </w:rPr>
            </w:pPr>
          </w:p>
        </w:tc>
        <w:tc>
          <w:tcPr>
            <w:tcW w:w="5041" w:type="dxa"/>
            <w:tcBorders>
              <w:bottom w:val="double" w:sz="6" w:space="0" w:color="auto"/>
            </w:tcBorders>
          </w:tcPr>
          <w:p w14:paraId="4BC6173F" w14:textId="5408D34C" w:rsidR="00B37BD6" w:rsidRPr="00F36BDF" w:rsidRDefault="00B37BD6" w:rsidP="00F80D8E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double" w:sz="6" w:space="0" w:color="auto"/>
            </w:tcBorders>
          </w:tcPr>
          <w:p w14:paraId="0976B7CA" w14:textId="77777777" w:rsidR="00F80D8E" w:rsidRPr="00F36BDF" w:rsidRDefault="00F80D8E" w:rsidP="009954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double" w:sz="6" w:space="0" w:color="auto"/>
              <w:right w:val="double" w:sz="6" w:space="0" w:color="auto"/>
            </w:tcBorders>
          </w:tcPr>
          <w:p w14:paraId="2A756314" w14:textId="77777777" w:rsidR="00F80D8E" w:rsidRPr="00F36BDF" w:rsidRDefault="00F80D8E" w:rsidP="0099547B">
            <w:pPr>
              <w:jc w:val="both"/>
              <w:rPr>
                <w:sz w:val="18"/>
                <w:szCs w:val="18"/>
              </w:rPr>
            </w:pPr>
          </w:p>
        </w:tc>
      </w:tr>
    </w:tbl>
    <w:p w14:paraId="7FB488BE" w14:textId="26BE2938" w:rsidR="00F80D8E" w:rsidRDefault="00B37BD6" w:rsidP="00EB1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 OVELEAF FOR IMPORTANT INFORMATION</w:t>
      </w:r>
    </w:p>
    <w:p w14:paraId="6F50B91A" w14:textId="77777777" w:rsidR="00A779D5" w:rsidRDefault="00A779D5" w:rsidP="00A779D5">
      <w:pPr>
        <w:rPr>
          <w:rFonts w:ascii="ZWAdobeF" w:hAnsi="ZWAdobeF" w:cs="ZWAdobeF"/>
          <w:caps/>
          <w:sz w:val="2"/>
          <w:szCs w:val="2"/>
        </w:rPr>
      </w:pPr>
      <w:r>
        <w:rPr>
          <w:rFonts w:ascii="ZWAdobeF" w:hAnsi="ZWAdobeF" w:cs="ZWAdobeF"/>
          <w:caps/>
          <w:sz w:val="2"/>
          <w:szCs w:val="2"/>
        </w:rPr>
        <w:t>U</w:t>
      </w:r>
    </w:p>
    <w:p w14:paraId="633D8578" w14:textId="77777777" w:rsidR="002E1F42" w:rsidRDefault="002E1F42" w:rsidP="00A779D5">
      <w:pPr>
        <w:rPr>
          <w:rFonts w:ascii="Calibri" w:hAnsi="Calibri" w:cs="Calibri"/>
          <w:b/>
          <w:i/>
          <w:caps/>
          <w:sz w:val="20"/>
          <w:szCs w:val="20"/>
          <w:u w:val="single"/>
        </w:rPr>
      </w:pPr>
    </w:p>
    <w:p w14:paraId="1DC451BF" w14:textId="05853B38" w:rsidR="00A779D5" w:rsidRPr="0096443D" w:rsidRDefault="00A779D5" w:rsidP="00A779D5">
      <w:pPr>
        <w:rPr>
          <w:rFonts w:ascii="Calibri" w:hAnsi="Calibri" w:cs="Calibri"/>
          <w:b/>
          <w:i/>
          <w:caps/>
          <w:sz w:val="20"/>
          <w:szCs w:val="20"/>
          <w:u w:val="single"/>
        </w:rPr>
      </w:pPr>
      <w:r w:rsidRPr="0096443D">
        <w:rPr>
          <w:rFonts w:ascii="Calibri" w:hAnsi="Calibri" w:cs="Calibri"/>
          <w:b/>
          <w:i/>
          <w:caps/>
          <w:sz w:val="20"/>
          <w:szCs w:val="20"/>
          <w:u w:val="single"/>
        </w:rPr>
        <w:t>YOUR OBLIGATIONS</w:t>
      </w:r>
    </w:p>
    <w:p w14:paraId="03A3355C" w14:textId="40D107A9" w:rsidR="003A1F8E" w:rsidRDefault="00C33CC0" w:rsidP="00A779D5">
      <w:pPr>
        <w:rPr>
          <w:rFonts w:ascii="Calibri" w:hAnsi="Calibri" w:cs="Calibri"/>
          <w:sz w:val="20"/>
          <w:szCs w:val="20"/>
        </w:rPr>
      </w:pPr>
      <w:r w:rsidRPr="002E1F42">
        <w:rPr>
          <w:rFonts w:ascii="Calibri" w:hAnsi="Calibri" w:cs="Calibri"/>
          <w:sz w:val="20"/>
          <w:szCs w:val="20"/>
        </w:rPr>
        <w:t xml:space="preserve">Where a penalty </w:t>
      </w:r>
      <w:r w:rsidR="003A1F8E" w:rsidRPr="002E1F42">
        <w:rPr>
          <w:rFonts w:ascii="Calibri" w:hAnsi="Calibri" w:cs="Calibri"/>
          <w:sz w:val="20"/>
          <w:szCs w:val="20"/>
        </w:rPr>
        <w:t xml:space="preserve">applied </w:t>
      </w:r>
      <w:r w:rsidRPr="002E1F42">
        <w:rPr>
          <w:rFonts w:ascii="Calibri" w:hAnsi="Calibri" w:cs="Calibri"/>
          <w:sz w:val="20"/>
          <w:szCs w:val="20"/>
        </w:rPr>
        <w:t xml:space="preserve">includes a fine, </w:t>
      </w:r>
      <w:r w:rsidR="003A1F8E" w:rsidRPr="002E1F42">
        <w:rPr>
          <w:rFonts w:ascii="Calibri" w:hAnsi="Calibri" w:cs="Calibri"/>
          <w:sz w:val="20"/>
          <w:szCs w:val="20"/>
        </w:rPr>
        <w:t>the National Sporting Code (Part VIII – Penalties, Article 97) requires you to pay all fines and costs imposed to MotorSport New Zealand within 48 hours of the Decision in which the fine was imposed.</w:t>
      </w:r>
      <w:r w:rsidR="00A779D5">
        <w:rPr>
          <w:rFonts w:ascii="Calibri" w:hAnsi="Calibri" w:cs="Calibri"/>
          <w:sz w:val="20"/>
          <w:szCs w:val="20"/>
        </w:rPr>
        <w:br/>
      </w:r>
      <w:r w:rsidR="00A779D5">
        <w:rPr>
          <w:rFonts w:ascii="Calibri" w:hAnsi="Calibri" w:cs="Calibri"/>
          <w:sz w:val="20"/>
          <w:szCs w:val="20"/>
        </w:rPr>
        <w:br/>
      </w:r>
      <w:r w:rsidR="003A1F8E">
        <w:rPr>
          <w:rFonts w:ascii="Calibri" w:hAnsi="Calibri" w:cs="Calibri"/>
          <w:sz w:val="20"/>
          <w:szCs w:val="20"/>
        </w:rPr>
        <w:t>Fines can be paid via the following methods:</w:t>
      </w:r>
    </w:p>
    <w:p w14:paraId="47D001C2" w14:textId="2F4CA656" w:rsidR="003A1F8E" w:rsidRDefault="003A1F8E" w:rsidP="003A1F8E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Direct Credit to MotorSport New Zealand (</w:t>
      </w:r>
      <w:r w:rsidRPr="003A1F8E">
        <w:rPr>
          <w:rFonts w:ascii="Calibri" w:hAnsi="Calibri" w:cs="Calibri"/>
          <w:sz w:val="20"/>
          <w:szCs w:val="20"/>
        </w:rPr>
        <w:t>ASB Bank 12-3192-0017344-00</w:t>
      </w:r>
      <w:r>
        <w:rPr>
          <w:rFonts w:ascii="Calibri" w:hAnsi="Calibri" w:cs="Calibri"/>
          <w:sz w:val="20"/>
          <w:szCs w:val="20"/>
        </w:rPr>
        <w:t>)</w:t>
      </w:r>
      <w:r w:rsidR="004129E3">
        <w:rPr>
          <w:rFonts w:ascii="Calibri" w:hAnsi="Calibri" w:cs="Calibri"/>
          <w:sz w:val="20"/>
          <w:szCs w:val="20"/>
        </w:rPr>
        <w:t xml:space="preserve"> </w:t>
      </w:r>
      <w:r w:rsidR="004129E3" w:rsidRPr="004129E3">
        <w:rPr>
          <w:rFonts w:ascii="Calibri" w:hAnsi="Calibri" w:cs="Calibri"/>
          <w:b/>
          <w:bCs/>
          <w:sz w:val="20"/>
          <w:szCs w:val="20"/>
        </w:rPr>
        <w:t>(preferred method)</w:t>
      </w:r>
      <w:r w:rsidRPr="004129E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E1F42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Please use your last name and “Fine” as a reference.</w:t>
      </w:r>
    </w:p>
    <w:p w14:paraId="18B129EF" w14:textId="5676A529" w:rsidR="003A1F8E" w:rsidRDefault="003A1F8E" w:rsidP="003A1F8E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Completing the Credit Card section on the Decision Form</w:t>
      </w:r>
    </w:p>
    <w:p w14:paraId="20AAEDB6" w14:textId="34A1EB4E" w:rsidR="003A1F8E" w:rsidRDefault="009423B5" w:rsidP="003A1F8E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Cash paid directly to the </w:t>
      </w:r>
      <w:r w:rsidR="002E1F42">
        <w:rPr>
          <w:rFonts w:ascii="Calibri" w:hAnsi="Calibri" w:cs="Calibri"/>
          <w:sz w:val="20"/>
          <w:szCs w:val="20"/>
        </w:rPr>
        <w:t xml:space="preserve">Clerk of the Course or </w:t>
      </w:r>
      <w:r>
        <w:rPr>
          <w:rFonts w:ascii="Calibri" w:hAnsi="Calibri" w:cs="Calibri"/>
          <w:sz w:val="20"/>
          <w:szCs w:val="20"/>
        </w:rPr>
        <w:t>MotorSport New Zealand Office</w:t>
      </w:r>
    </w:p>
    <w:p w14:paraId="62B61CF4" w14:textId="6F4970AC" w:rsidR="009423B5" w:rsidRPr="009423B5" w:rsidRDefault="009423B5" w:rsidP="009423B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MotorSport New Zealand no longer accepts cheques as a method of payment.</w:t>
      </w:r>
    </w:p>
    <w:p w14:paraId="3F7B64F8" w14:textId="0F81955B" w:rsidR="00C71C58" w:rsidRPr="00C71C58" w:rsidRDefault="009423B5" w:rsidP="00A779D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Where a penalty applied includes an </w:t>
      </w:r>
      <w:r w:rsidR="00C71C58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ndorsement</w:t>
      </w:r>
      <w:r w:rsidR="00C71C58">
        <w:rPr>
          <w:rFonts w:ascii="Calibri" w:hAnsi="Calibri" w:cs="Calibri"/>
          <w:sz w:val="20"/>
          <w:szCs w:val="20"/>
        </w:rPr>
        <w:t xml:space="preserve"> of Licence, you </w:t>
      </w:r>
      <w:r w:rsidR="00C71C58" w:rsidRPr="00C71C58">
        <w:rPr>
          <w:rFonts w:ascii="Calibri" w:hAnsi="Calibri" w:cs="Calibri"/>
          <w:sz w:val="20"/>
          <w:szCs w:val="20"/>
        </w:rPr>
        <w:t xml:space="preserve">are required to retain the Decision Form and present it </w:t>
      </w:r>
      <w:r w:rsidR="00C71C58">
        <w:rPr>
          <w:rFonts w:ascii="Calibri" w:hAnsi="Calibri" w:cs="Calibri"/>
          <w:sz w:val="20"/>
          <w:szCs w:val="20"/>
        </w:rPr>
        <w:t>should</w:t>
      </w:r>
      <w:r w:rsidR="00C71C58" w:rsidRPr="00C71C58">
        <w:rPr>
          <w:rFonts w:ascii="Calibri" w:hAnsi="Calibri" w:cs="Calibri"/>
          <w:sz w:val="20"/>
          <w:szCs w:val="20"/>
        </w:rPr>
        <w:t xml:space="preserve"> you be called to any further hearing(s) during the period of</w:t>
      </w:r>
      <w:r w:rsidR="00C71C58">
        <w:rPr>
          <w:rFonts w:ascii="Calibri" w:hAnsi="Calibri" w:cs="Calibri"/>
          <w:sz w:val="20"/>
          <w:szCs w:val="20"/>
        </w:rPr>
        <w:t xml:space="preserve"> the Endorsement.</w:t>
      </w:r>
      <w:r w:rsidR="00C71C58">
        <w:rPr>
          <w:rFonts w:ascii="Calibri" w:hAnsi="Calibri" w:cs="Calibri"/>
          <w:sz w:val="20"/>
          <w:szCs w:val="20"/>
        </w:rPr>
        <w:br/>
      </w:r>
      <w:r w:rsidR="00C71C58">
        <w:rPr>
          <w:rFonts w:ascii="Calibri" w:hAnsi="Calibri" w:cs="Calibri"/>
          <w:sz w:val="20"/>
          <w:szCs w:val="20"/>
        </w:rPr>
        <w:br/>
      </w:r>
      <w:r w:rsidR="00C71C58" w:rsidRPr="00C71C58">
        <w:rPr>
          <w:rFonts w:ascii="Calibri" w:hAnsi="Calibri" w:cs="Calibri"/>
          <w:sz w:val="20"/>
          <w:szCs w:val="20"/>
        </w:rPr>
        <w:t>Endorsements and/or Suspensions are processed within the MotorSport New Zealand database which will provide automated emails to the competitor.</w:t>
      </w:r>
      <w:r w:rsidR="00C71C58">
        <w:rPr>
          <w:rFonts w:ascii="Calibri" w:hAnsi="Calibri" w:cs="Calibri"/>
          <w:sz w:val="20"/>
          <w:szCs w:val="20"/>
        </w:rPr>
        <w:br/>
      </w:r>
      <w:r w:rsidR="00C71C58">
        <w:rPr>
          <w:rFonts w:ascii="Calibri" w:hAnsi="Calibri" w:cs="Calibri"/>
          <w:sz w:val="20"/>
          <w:szCs w:val="20"/>
        </w:rPr>
        <w:br/>
        <w:t xml:space="preserve">For further information, please refer to the National Sporting Code, </w:t>
      </w:r>
      <w:r w:rsidR="00C71C58" w:rsidRPr="00C71C58">
        <w:rPr>
          <w:rFonts w:ascii="Calibri" w:hAnsi="Calibri" w:cs="Calibri"/>
          <w:sz w:val="20"/>
          <w:szCs w:val="20"/>
        </w:rPr>
        <w:t>Part VIII (90-107) Penalties</w:t>
      </w:r>
      <w:r w:rsidR="00817BAB">
        <w:rPr>
          <w:rFonts w:ascii="Calibri" w:hAnsi="Calibri" w:cs="Calibri"/>
          <w:sz w:val="20"/>
          <w:szCs w:val="20"/>
        </w:rPr>
        <w:t>.</w:t>
      </w:r>
    </w:p>
    <w:p w14:paraId="1D8E324D" w14:textId="77777777" w:rsidR="00A779D5" w:rsidRDefault="00A779D5" w:rsidP="00A779D5">
      <w:pPr>
        <w:rPr>
          <w:rFonts w:ascii="ZWAdobeF" w:hAnsi="ZWAdobeF" w:cs="ZWAdobeF"/>
          <w:caps/>
          <w:sz w:val="2"/>
          <w:szCs w:val="2"/>
        </w:rPr>
      </w:pPr>
      <w:r>
        <w:rPr>
          <w:rFonts w:ascii="ZWAdobeF" w:hAnsi="ZWAdobeF" w:cs="ZWAdobeF"/>
          <w:caps/>
          <w:sz w:val="2"/>
          <w:szCs w:val="2"/>
        </w:rPr>
        <w:br/>
        <w:t>U</w:t>
      </w:r>
    </w:p>
    <w:p w14:paraId="5BEF774C" w14:textId="2D4079D2" w:rsidR="00A779D5" w:rsidRPr="0096443D" w:rsidRDefault="00A779D5" w:rsidP="00A779D5">
      <w:pPr>
        <w:rPr>
          <w:rFonts w:ascii="Calibri" w:hAnsi="Calibri" w:cs="Calibri"/>
          <w:b/>
          <w:i/>
          <w:caps/>
          <w:sz w:val="20"/>
          <w:szCs w:val="20"/>
          <w:u w:val="single"/>
        </w:rPr>
      </w:pPr>
      <w:r w:rsidRPr="0096443D">
        <w:rPr>
          <w:rFonts w:ascii="Calibri" w:hAnsi="Calibri" w:cs="Calibri"/>
          <w:b/>
          <w:i/>
          <w:caps/>
          <w:sz w:val="20"/>
          <w:szCs w:val="20"/>
          <w:u w:val="single"/>
        </w:rPr>
        <w:t>YOUR RIGHTS</w:t>
      </w:r>
    </w:p>
    <w:p w14:paraId="513DE9E7" w14:textId="77777777" w:rsidR="00A779D5" w:rsidRPr="0096443D" w:rsidRDefault="00A779D5" w:rsidP="00A779D5">
      <w:pPr>
        <w:rPr>
          <w:rFonts w:ascii="Calibri" w:hAnsi="Calibri" w:cs="Calibri"/>
          <w:sz w:val="20"/>
          <w:szCs w:val="20"/>
        </w:rPr>
      </w:pPr>
      <w:r w:rsidRPr="0096443D">
        <w:rPr>
          <w:rFonts w:ascii="Calibri" w:hAnsi="Calibri" w:cs="Calibri"/>
          <w:sz w:val="20"/>
          <w:szCs w:val="20"/>
        </w:rPr>
        <w:t xml:space="preserve">You have the </w:t>
      </w:r>
      <w:r>
        <w:rPr>
          <w:rFonts w:ascii="Calibri" w:hAnsi="Calibri" w:cs="Calibri"/>
          <w:sz w:val="20"/>
          <w:szCs w:val="20"/>
        </w:rPr>
        <w:t>right to Protest</w:t>
      </w:r>
      <w:r w:rsidRPr="0096443D">
        <w:rPr>
          <w:rFonts w:ascii="Calibri" w:hAnsi="Calibri" w:cs="Calibri"/>
          <w:sz w:val="20"/>
          <w:szCs w:val="20"/>
        </w:rPr>
        <w:t xml:space="preserve">, in accordance with the provision of the National Sporting Code, to the </w:t>
      </w:r>
      <w:r>
        <w:rPr>
          <w:rFonts w:ascii="Calibri" w:hAnsi="Calibri" w:cs="Calibri"/>
          <w:sz w:val="20"/>
          <w:szCs w:val="20"/>
        </w:rPr>
        <w:t>Stewards of the Meeting</w:t>
      </w:r>
      <w:r w:rsidRPr="0096443D">
        <w:rPr>
          <w:rFonts w:ascii="Calibri" w:hAnsi="Calibri" w:cs="Calibri"/>
          <w:sz w:val="20"/>
          <w:szCs w:val="20"/>
        </w:rPr>
        <w:t>.</w:t>
      </w:r>
    </w:p>
    <w:p w14:paraId="5D512909" w14:textId="6AB759C5" w:rsidR="00A779D5" w:rsidRPr="0096443D" w:rsidRDefault="00A779D5" w:rsidP="00A779D5">
      <w:pPr>
        <w:rPr>
          <w:rFonts w:ascii="Calibri" w:hAnsi="Calibri" w:cs="Calibri"/>
          <w:sz w:val="20"/>
          <w:szCs w:val="20"/>
        </w:rPr>
      </w:pPr>
      <w:r w:rsidRPr="0096443D">
        <w:rPr>
          <w:rFonts w:ascii="Calibri" w:hAnsi="Calibri" w:cs="Calibri"/>
          <w:sz w:val="20"/>
          <w:szCs w:val="20"/>
        </w:rPr>
        <w:t>If you decide that you wish to exercise this right, then:</w:t>
      </w:r>
    </w:p>
    <w:p w14:paraId="0DA01B2F" w14:textId="2044927A" w:rsidR="00A779D5" w:rsidRPr="0096443D" w:rsidRDefault="00A779D5" w:rsidP="00A779D5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96443D">
        <w:rPr>
          <w:rFonts w:ascii="Calibri" w:hAnsi="Calibri" w:cs="Calibri"/>
          <w:sz w:val="20"/>
          <w:szCs w:val="20"/>
        </w:rPr>
        <w:t>Consult the National Sporting Code Part IX</w:t>
      </w:r>
      <w:r w:rsidR="002E1F42">
        <w:rPr>
          <w:rFonts w:ascii="Calibri" w:hAnsi="Calibri" w:cs="Calibri"/>
          <w:sz w:val="20"/>
          <w:szCs w:val="20"/>
        </w:rPr>
        <w:t xml:space="preserve"> </w:t>
      </w:r>
      <w:r w:rsidRPr="0096443D">
        <w:rPr>
          <w:rFonts w:ascii="Calibri" w:hAnsi="Calibri" w:cs="Calibri"/>
          <w:sz w:val="20"/>
          <w:szCs w:val="20"/>
        </w:rPr>
        <w:t>- Protests.</w:t>
      </w:r>
      <w:r w:rsidR="004129E3">
        <w:rPr>
          <w:rFonts w:ascii="Calibri" w:hAnsi="Calibri" w:cs="Calibri"/>
          <w:sz w:val="20"/>
          <w:szCs w:val="20"/>
        </w:rPr>
        <w:br/>
      </w:r>
    </w:p>
    <w:p w14:paraId="6C7F1C5F" w14:textId="252D83EC" w:rsidR="00A779D5" w:rsidRDefault="00A779D5" w:rsidP="00A779D5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FA196C">
        <w:rPr>
          <w:rFonts w:ascii="Calibri" w:hAnsi="Calibri" w:cs="Calibri"/>
          <w:sz w:val="20"/>
          <w:szCs w:val="20"/>
        </w:rPr>
        <w:t xml:space="preserve">Time limits for Protest are specified in the </w:t>
      </w:r>
      <w:r w:rsidR="002E1F42">
        <w:rPr>
          <w:rFonts w:ascii="Calibri" w:hAnsi="Calibri" w:cs="Calibri"/>
          <w:sz w:val="20"/>
          <w:szCs w:val="20"/>
        </w:rPr>
        <w:t xml:space="preserve">National Sporting </w:t>
      </w:r>
      <w:r w:rsidRPr="00FA196C">
        <w:rPr>
          <w:rFonts w:ascii="Calibri" w:hAnsi="Calibri" w:cs="Calibri"/>
          <w:sz w:val="20"/>
          <w:szCs w:val="20"/>
        </w:rPr>
        <w:t>Code.  It is essential you consider these</w:t>
      </w:r>
      <w:r w:rsidR="002E1F42">
        <w:rPr>
          <w:rFonts w:ascii="Calibri" w:hAnsi="Calibri" w:cs="Calibri"/>
          <w:sz w:val="20"/>
          <w:szCs w:val="20"/>
        </w:rPr>
        <w:t xml:space="preserve"> immediately</w:t>
      </w:r>
      <w:r w:rsidRPr="00FA196C">
        <w:rPr>
          <w:rFonts w:ascii="Calibri" w:hAnsi="Calibri" w:cs="Calibri"/>
          <w:sz w:val="20"/>
          <w:szCs w:val="20"/>
        </w:rPr>
        <w:t>.</w:t>
      </w:r>
      <w:r w:rsidR="004129E3">
        <w:rPr>
          <w:rFonts w:ascii="Calibri" w:hAnsi="Calibri" w:cs="Calibri"/>
          <w:sz w:val="20"/>
          <w:szCs w:val="20"/>
        </w:rPr>
        <w:br/>
      </w:r>
    </w:p>
    <w:p w14:paraId="63706C75" w14:textId="7606A9F9" w:rsidR="00A779D5" w:rsidRDefault="00A779D5" w:rsidP="00A779D5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FA196C">
        <w:rPr>
          <w:rFonts w:ascii="Calibri" w:hAnsi="Calibri" w:cs="Calibri"/>
          <w:sz w:val="20"/>
          <w:szCs w:val="20"/>
        </w:rPr>
        <w:t>Competitor Relations Officers can assist you research your rights on these matters.</w:t>
      </w:r>
      <w:r w:rsidR="004129E3">
        <w:rPr>
          <w:rFonts w:ascii="Calibri" w:hAnsi="Calibri" w:cs="Calibri"/>
          <w:sz w:val="20"/>
          <w:szCs w:val="20"/>
        </w:rPr>
        <w:br/>
      </w:r>
    </w:p>
    <w:p w14:paraId="4B6707A6" w14:textId="5E2F2C61" w:rsidR="002E1F42" w:rsidRDefault="002E1F42" w:rsidP="002E1F42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E1F42">
        <w:rPr>
          <w:rFonts w:ascii="Calibri" w:hAnsi="Calibri" w:cs="Calibri"/>
          <w:sz w:val="20"/>
          <w:szCs w:val="20"/>
        </w:rPr>
        <w:t>Every protest shall be in writing and accompanied by a fee</w:t>
      </w:r>
      <w:r>
        <w:rPr>
          <w:rFonts w:ascii="Calibri" w:hAnsi="Calibri" w:cs="Calibri"/>
          <w:sz w:val="20"/>
          <w:szCs w:val="20"/>
        </w:rPr>
        <w:t>,</w:t>
      </w:r>
      <w:r w:rsidRPr="002E1F42">
        <w:t xml:space="preserve"> </w:t>
      </w:r>
      <w:r w:rsidRPr="002E1F42">
        <w:rPr>
          <w:rFonts w:ascii="Calibri" w:hAnsi="Calibri" w:cs="Calibri"/>
          <w:sz w:val="20"/>
          <w:szCs w:val="20"/>
        </w:rPr>
        <w:t xml:space="preserve">the level of which shall be prescribed by MotorSport NZ in Appendix One of </w:t>
      </w:r>
      <w:r>
        <w:rPr>
          <w:rFonts w:ascii="Calibri" w:hAnsi="Calibri" w:cs="Calibri"/>
          <w:sz w:val="20"/>
          <w:szCs w:val="20"/>
        </w:rPr>
        <w:t>the National Sporting</w:t>
      </w:r>
      <w:r w:rsidRPr="002E1F42">
        <w:rPr>
          <w:rFonts w:ascii="Calibri" w:hAnsi="Calibri" w:cs="Calibri"/>
          <w:sz w:val="20"/>
          <w:szCs w:val="20"/>
        </w:rPr>
        <w:t xml:space="preserve"> Code, which fee shall only be returned if the protest is prima facie well-founded or if </w:t>
      </w:r>
      <w:proofErr w:type="gramStart"/>
      <w:r w:rsidRPr="002E1F42">
        <w:rPr>
          <w:rFonts w:ascii="Calibri" w:hAnsi="Calibri" w:cs="Calibri"/>
          <w:sz w:val="20"/>
          <w:szCs w:val="20"/>
        </w:rPr>
        <w:t>so</w:t>
      </w:r>
      <w:proofErr w:type="gramEnd"/>
      <w:r w:rsidRPr="002E1F42">
        <w:rPr>
          <w:rFonts w:ascii="Calibri" w:hAnsi="Calibri" w:cs="Calibri"/>
          <w:sz w:val="20"/>
          <w:szCs w:val="20"/>
        </w:rPr>
        <w:t xml:space="preserve"> directed by MotorSport NZ.</w:t>
      </w:r>
    </w:p>
    <w:p w14:paraId="23B26DF7" w14:textId="77777777" w:rsidR="00A779D5" w:rsidRPr="00FA196C" w:rsidRDefault="00A779D5" w:rsidP="00A779D5">
      <w:pPr>
        <w:jc w:val="both"/>
        <w:rPr>
          <w:rFonts w:ascii="Calibri" w:hAnsi="Calibri" w:cs="Calibri"/>
        </w:rPr>
      </w:pPr>
    </w:p>
    <w:p w14:paraId="4DB8340E" w14:textId="77777777" w:rsidR="00A779D5" w:rsidRPr="0096443D" w:rsidRDefault="00A779D5" w:rsidP="00A779D5">
      <w:pPr>
        <w:rPr>
          <w:rFonts w:ascii="Calibri" w:hAnsi="Calibri" w:cs="Calibri"/>
        </w:rPr>
      </w:pPr>
    </w:p>
    <w:p w14:paraId="683FFFD1" w14:textId="77777777" w:rsidR="00A779D5" w:rsidRPr="00EB1221" w:rsidRDefault="00A779D5" w:rsidP="00EB1221">
      <w:pPr>
        <w:jc w:val="center"/>
        <w:rPr>
          <w:b/>
          <w:bCs/>
          <w:sz w:val="28"/>
          <w:szCs w:val="28"/>
        </w:rPr>
      </w:pPr>
    </w:p>
    <w:sectPr w:rsidR="00A779D5" w:rsidRPr="00EB1221" w:rsidSect="00D37A32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E490" w14:textId="77777777" w:rsidR="001046AD" w:rsidRDefault="001046AD" w:rsidP="004E5B3C">
      <w:pPr>
        <w:spacing w:after="0" w:line="240" w:lineRule="auto"/>
      </w:pPr>
      <w:r>
        <w:separator/>
      </w:r>
    </w:p>
  </w:endnote>
  <w:endnote w:type="continuationSeparator" w:id="0">
    <w:p w14:paraId="2B83392A" w14:textId="77777777" w:rsidR="001046AD" w:rsidRDefault="001046AD" w:rsidP="004E5B3C">
      <w:pPr>
        <w:spacing w:after="0" w:line="240" w:lineRule="auto"/>
      </w:pPr>
      <w:r>
        <w:continuationSeparator/>
      </w:r>
    </w:p>
  </w:endnote>
  <w:endnote w:type="continuationNotice" w:id="1">
    <w:p w14:paraId="2D1D70AD" w14:textId="77777777" w:rsidR="001415C1" w:rsidRDefault="00141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128603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C9FA8" w14:textId="77777777" w:rsidR="00281F44" w:rsidRPr="00E17E35" w:rsidRDefault="00281F44" w:rsidP="00281F44">
        <w:pPr>
          <w:pStyle w:val="Footer"/>
          <w:jc w:val="center"/>
          <w:rPr>
            <w:sz w:val="16"/>
            <w:szCs w:val="16"/>
          </w:rPr>
        </w:pPr>
        <w:r w:rsidRPr="00E17E35">
          <w:rPr>
            <w:sz w:val="16"/>
            <w:szCs w:val="16"/>
          </w:rPr>
          <w:t>J002–Notification of Decision (</w:t>
        </w:r>
        <w:r>
          <w:rPr>
            <w:sz w:val="16"/>
            <w:szCs w:val="16"/>
          </w:rPr>
          <w:t>06/22</w:t>
        </w:r>
        <w:r w:rsidRPr="00E17E35">
          <w:rPr>
            <w:sz w:val="16"/>
            <w:szCs w:val="16"/>
          </w:rPr>
          <w:t>)</w:t>
        </w:r>
      </w:p>
      <w:p w14:paraId="2AB02BF1" w14:textId="5465AD40" w:rsidR="004E5B3C" w:rsidRPr="00281F44" w:rsidRDefault="00281F44" w:rsidP="00281F44">
        <w:pPr>
          <w:pStyle w:val="Footer"/>
          <w:jc w:val="center"/>
          <w:rPr>
            <w:sz w:val="20"/>
            <w:szCs w:val="20"/>
          </w:rPr>
        </w:pPr>
        <w:r w:rsidRPr="00E17E35">
          <w:rPr>
            <w:sz w:val="16"/>
            <w:szCs w:val="16"/>
          </w:rPr>
          <w:t>RESTRICTED CIRCULATION- This report is copyright. For MotorSport New Zealand Inc use only. Not for any other persons or body or the media</w:t>
        </w:r>
        <w:r>
          <w:rPr>
            <w:sz w:val="16"/>
            <w:szCs w:val="16"/>
          </w:rPr>
          <w:t xml:space="preserve">.              </w:t>
        </w:r>
        <w:r w:rsidRPr="00E17E35">
          <w:rPr>
            <w:sz w:val="16"/>
            <w:szCs w:val="16"/>
          </w:rPr>
          <w:fldChar w:fldCharType="begin"/>
        </w:r>
        <w:r w:rsidRPr="00E17E35">
          <w:rPr>
            <w:sz w:val="16"/>
            <w:szCs w:val="16"/>
          </w:rPr>
          <w:instrText xml:space="preserve"> PAGE   \* MERGEFORMAT </w:instrText>
        </w:r>
        <w:r w:rsidRPr="00E17E35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E17E35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7278" w14:textId="77777777" w:rsidR="001046AD" w:rsidRDefault="001046AD" w:rsidP="004E5B3C">
      <w:pPr>
        <w:spacing w:after="0" w:line="240" w:lineRule="auto"/>
      </w:pPr>
      <w:r>
        <w:separator/>
      </w:r>
    </w:p>
  </w:footnote>
  <w:footnote w:type="continuationSeparator" w:id="0">
    <w:p w14:paraId="14F5B331" w14:textId="77777777" w:rsidR="001046AD" w:rsidRDefault="001046AD" w:rsidP="004E5B3C">
      <w:pPr>
        <w:spacing w:after="0" w:line="240" w:lineRule="auto"/>
      </w:pPr>
      <w:r>
        <w:continuationSeparator/>
      </w:r>
    </w:p>
  </w:footnote>
  <w:footnote w:type="continuationNotice" w:id="1">
    <w:p w14:paraId="38720FE4" w14:textId="77777777" w:rsidR="001415C1" w:rsidRDefault="00141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54CF" w14:textId="267B2CA1" w:rsidR="001E20CD" w:rsidRDefault="001E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173"/>
    <w:multiLevelType w:val="hybridMultilevel"/>
    <w:tmpl w:val="1BF61CBE"/>
    <w:lvl w:ilvl="0" w:tplc="A71A1FAA">
      <w:start w:val="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B2C5B"/>
    <w:multiLevelType w:val="multilevel"/>
    <w:tmpl w:val="502C1924"/>
    <w:styleLink w:val="MSNZStyle"/>
    <w:lvl w:ilvl="0">
      <w:start w:val="1"/>
      <w:numFmt w:val="decimal"/>
      <w:lvlText w:val="%1."/>
      <w:lvlJc w:val="left"/>
      <w:pPr>
        <w:ind w:left="1418" w:hanging="1058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18" w:hanging="1061"/>
      </w:pPr>
      <w:rPr>
        <w:rFonts w:hint="default"/>
        <w:b/>
        <w:bCs/>
      </w:rPr>
    </w:lvl>
    <w:lvl w:ilvl="2">
      <w:start w:val="1"/>
      <w:numFmt w:val="decimal"/>
      <w:lvlText w:val="(%3)"/>
      <w:lvlJc w:val="left"/>
      <w:pPr>
        <w:ind w:left="2608" w:hanging="453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ind w:left="2382" w:hanging="397"/>
      </w:pPr>
      <w:rPr>
        <w:rFonts w:hint="default"/>
        <w:b/>
        <w:bCs/>
      </w:rPr>
    </w:lvl>
    <w:lvl w:ilvl="4">
      <w:start w:val="1"/>
      <w:numFmt w:val="lowerRoman"/>
      <w:lvlText w:val="(%5)"/>
      <w:lvlJc w:val="left"/>
      <w:pPr>
        <w:ind w:left="3600" w:hanging="360"/>
      </w:pPr>
      <w:rPr>
        <w:rFonts w:hint="default"/>
        <w:b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C30AD9"/>
    <w:multiLevelType w:val="multilevel"/>
    <w:tmpl w:val="697E7232"/>
    <w:styleLink w:val="MotorSportNZStyle"/>
    <w:lvl w:ilvl="0">
      <w:start w:val="1"/>
      <w:numFmt w:val="decimal"/>
      <w:lvlText w:val="%1."/>
      <w:lvlJc w:val="left"/>
      <w:pPr>
        <w:ind w:left="1418" w:hanging="1058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18" w:hanging="1061"/>
      </w:pPr>
      <w:rPr>
        <w:rFonts w:hint="default"/>
        <w:b/>
        <w:bCs/>
      </w:rPr>
    </w:lvl>
    <w:lvl w:ilvl="2">
      <w:start w:val="1"/>
      <w:numFmt w:val="decimal"/>
      <w:lvlText w:val="(%3)"/>
      <w:lvlJc w:val="left"/>
      <w:pPr>
        <w:ind w:left="2268" w:hanging="850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ind w:left="3119" w:hanging="908"/>
      </w:pPr>
      <w:rPr>
        <w:rFonts w:hint="default"/>
        <w:b/>
        <w:bCs/>
      </w:rPr>
    </w:lvl>
    <w:lvl w:ilvl="4">
      <w:start w:val="1"/>
      <w:numFmt w:val="lowerRoman"/>
      <w:lvlText w:val="(%5)"/>
      <w:lvlJc w:val="left"/>
      <w:pPr>
        <w:ind w:left="3799" w:hanging="680"/>
      </w:pPr>
      <w:rPr>
        <w:rFonts w:hint="default"/>
        <w:b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FF007A4"/>
    <w:multiLevelType w:val="hybridMultilevel"/>
    <w:tmpl w:val="4D22614A"/>
    <w:lvl w:ilvl="0" w:tplc="D8E68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90942">
    <w:abstractNumId w:val="1"/>
  </w:num>
  <w:num w:numId="2" w16cid:durableId="1104347277">
    <w:abstractNumId w:val="2"/>
  </w:num>
  <w:num w:numId="3" w16cid:durableId="802694027">
    <w:abstractNumId w:val="0"/>
  </w:num>
  <w:num w:numId="4" w16cid:durableId="988555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21"/>
    <w:rsid w:val="000443D8"/>
    <w:rsid w:val="001046AD"/>
    <w:rsid w:val="001415C1"/>
    <w:rsid w:val="0014606E"/>
    <w:rsid w:val="001E20CD"/>
    <w:rsid w:val="00221BA7"/>
    <w:rsid w:val="00254251"/>
    <w:rsid w:val="00272A44"/>
    <w:rsid w:val="00281F44"/>
    <w:rsid w:val="002C00F8"/>
    <w:rsid w:val="002E1F42"/>
    <w:rsid w:val="00345212"/>
    <w:rsid w:val="003A1F8E"/>
    <w:rsid w:val="004129E3"/>
    <w:rsid w:val="004E5B3C"/>
    <w:rsid w:val="00505426"/>
    <w:rsid w:val="005D1664"/>
    <w:rsid w:val="00602778"/>
    <w:rsid w:val="00614438"/>
    <w:rsid w:val="006613E8"/>
    <w:rsid w:val="00694DE6"/>
    <w:rsid w:val="006D5386"/>
    <w:rsid w:val="00817BAB"/>
    <w:rsid w:val="00924664"/>
    <w:rsid w:val="009423B5"/>
    <w:rsid w:val="009B081C"/>
    <w:rsid w:val="00A053A9"/>
    <w:rsid w:val="00A779D5"/>
    <w:rsid w:val="00AA1D86"/>
    <w:rsid w:val="00B37BD6"/>
    <w:rsid w:val="00BA020C"/>
    <w:rsid w:val="00BA0606"/>
    <w:rsid w:val="00C33CC0"/>
    <w:rsid w:val="00C46532"/>
    <w:rsid w:val="00C71BF7"/>
    <w:rsid w:val="00C71C58"/>
    <w:rsid w:val="00CD4C7F"/>
    <w:rsid w:val="00D37A32"/>
    <w:rsid w:val="00DE2924"/>
    <w:rsid w:val="00E04970"/>
    <w:rsid w:val="00E17E35"/>
    <w:rsid w:val="00EB1221"/>
    <w:rsid w:val="00F44FA5"/>
    <w:rsid w:val="00F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BFFA0"/>
  <w15:chartTrackingRefBased/>
  <w15:docId w15:val="{73A3E87B-05D9-417A-842B-6561398C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SNZStyle">
    <w:name w:val="MSNZ Style"/>
    <w:uiPriority w:val="99"/>
    <w:rsid w:val="0014606E"/>
    <w:pPr>
      <w:numPr>
        <w:numId w:val="1"/>
      </w:numPr>
    </w:pPr>
  </w:style>
  <w:style w:type="numbering" w:customStyle="1" w:styleId="MotorSportNZStyle">
    <w:name w:val="MotorSport NZ Style"/>
    <w:uiPriority w:val="99"/>
    <w:rsid w:val="0014606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B1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3C"/>
  </w:style>
  <w:style w:type="paragraph" w:styleId="Footer">
    <w:name w:val="footer"/>
    <w:basedOn w:val="Normal"/>
    <w:link w:val="FooterChar"/>
    <w:uiPriority w:val="99"/>
    <w:unhideWhenUsed/>
    <w:rsid w:val="004E5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3C"/>
  </w:style>
  <w:style w:type="character" w:styleId="CommentReference">
    <w:name w:val="annotation reference"/>
    <w:basedOn w:val="DefaultParagraphFont"/>
    <w:uiPriority w:val="99"/>
    <w:semiHidden/>
    <w:unhideWhenUsed/>
    <w:rsid w:val="0050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4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ents@motorsport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torsport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motorsport.org.n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motorsport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6" ma:contentTypeDescription="Create a new document." ma:contentTypeScope="" ma:versionID="6367b4846d5fb5d30dc0fa60d1356e42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6b202891736810e3d1bd35b41d04bde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1E480-DB2B-46EE-AE74-F1E6EFF17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FFA82-BC78-4273-8D33-C402F759C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76EA4-0F35-4042-8F85-ADFDD601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Burke</dc:creator>
  <cp:keywords/>
  <dc:description/>
  <cp:lastModifiedBy>Raewyn Burke</cp:lastModifiedBy>
  <cp:revision>9</cp:revision>
  <cp:lastPrinted>2022-06-12T23:36:00Z</cp:lastPrinted>
  <dcterms:created xsi:type="dcterms:W3CDTF">2022-06-12T23:35:00Z</dcterms:created>
  <dcterms:modified xsi:type="dcterms:W3CDTF">2022-06-30T03:43:00Z</dcterms:modified>
</cp:coreProperties>
</file>