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271E0" w14:textId="77777777" w:rsidR="00541975" w:rsidRPr="00742C11" w:rsidRDefault="00541975">
      <w:pPr>
        <w:pStyle w:val="Title"/>
        <w:rPr>
          <w:rFonts w:asciiTheme="minorHAnsi" w:hAnsiTheme="minorHAnsi" w:cstheme="minorHAnsi"/>
        </w:rPr>
      </w:pPr>
      <w:r w:rsidRPr="00742C11">
        <w:rPr>
          <w:rFonts w:asciiTheme="minorHAnsi" w:hAnsiTheme="minorHAnsi" w:cstheme="minorHAnsi"/>
        </w:rPr>
        <w:t>EVENT PRESENTATION</w:t>
      </w:r>
    </w:p>
    <w:p w14:paraId="5EB271E1" w14:textId="77777777" w:rsidR="00541975" w:rsidRPr="00742C11" w:rsidRDefault="00541975">
      <w:pPr>
        <w:jc w:val="center"/>
        <w:rPr>
          <w:rFonts w:asciiTheme="minorHAnsi" w:hAnsiTheme="minorHAnsi" w:cstheme="minorHAnsi"/>
          <w:i/>
          <w:sz w:val="20"/>
        </w:rPr>
      </w:pPr>
    </w:p>
    <w:p w14:paraId="5EB271E2" w14:textId="77777777" w:rsidR="00541975" w:rsidRPr="00742C11" w:rsidRDefault="00541975">
      <w:pPr>
        <w:jc w:val="center"/>
        <w:rPr>
          <w:rFonts w:asciiTheme="minorHAnsi" w:hAnsiTheme="minorHAnsi" w:cstheme="minorHAnsi"/>
          <w:i/>
          <w:sz w:val="20"/>
        </w:rPr>
      </w:pPr>
      <w:r w:rsidRPr="00742C11">
        <w:rPr>
          <w:rFonts w:asciiTheme="minorHAnsi" w:hAnsiTheme="minorHAnsi" w:cstheme="minorHAnsi"/>
          <w:i/>
          <w:sz w:val="20"/>
        </w:rPr>
        <w:t>(EXAMPLE OF STRUCTURE)</w:t>
      </w:r>
    </w:p>
    <w:p w14:paraId="5EB271E3" w14:textId="77777777" w:rsidR="00541975" w:rsidRPr="00742C11" w:rsidRDefault="00541975">
      <w:pPr>
        <w:rPr>
          <w:rFonts w:asciiTheme="minorHAnsi" w:hAnsiTheme="minorHAnsi" w:cstheme="minorHAnsi"/>
        </w:rPr>
      </w:pPr>
    </w:p>
    <w:p w14:paraId="5EB271E4" w14:textId="77777777" w:rsidR="00541975" w:rsidRPr="00742C11" w:rsidRDefault="00541975">
      <w:pPr>
        <w:widowControl/>
        <w:ind w:left="459"/>
        <w:jc w:val="both"/>
        <w:rPr>
          <w:rFonts w:asciiTheme="minorHAnsi" w:hAnsiTheme="minorHAnsi" w:cstheme="minorHAnsi"/>
        </w:rPr>
      </w:pPr>
      <w:r w:rsidRPr="00742C11">
        <w:rPr>
          <w:rFonts w:asciiTheme="minorHAnsi" w:hAnsiTheme="minorHAnsi" w:cstheme="minorHAnsi"/>
        </w:rPr>
        <w:t xml:space="preserve">For the Stewards meetings - put together a written presentation which has the headings – </w:t>
      </w:r>
    </w:p>
    <w:p w14:paraId="5EB271E5" w14:textId="77777777" w:rsidR="00541975" w:rsidRPr="00742C11" w:rsidRDefault="00541975">
      <w:pPr>
        <w:rPr>
          <w:rFonts w:asciiTheme="minorHAnsi" w:hAnsiTheme="minorHAnsi" w:cstheme="minorHAnsi"/>
        </w:rPr>
      </w:pPr>
    </w:p>
    <w:tbl>
      <w:tblPr>
        <w:tblW w:w="0" w:type="auto"/>
        <w:tblLayout w:type="fixed"/>
        <w:tblLook w:val="0000" w:firstRow="0" w:lastRow="0" w:firstColumn="0" w:lastColumn="0" w:noHBand="0" w:noVBand="0"/>
      </w:tblPr>
      <w:tblGrid>
        <w:gridCol w:w="2235"/>
        <w:gridCol w:w="7007"/>
      </w:tblGrid>
      <w:tr w:rsidR="00541975" w:rsidRPr="00742C11" w14:paraId="5EB271E9" w14:textId="77777777">
        <w:tc>
          <w:tcPr>
            <w:tcW w:w="2235" w:type="dxa"/>
          </w:tcPr>
          <w:p w14:paraId="5EB271E6" w14:textId="77777777" w:rsidR="00541975" w:rsidRPr="00742C11" w:rsidRDefault="00541975">
            <w:pPr>
              <w:widowControl/>
              <w:jc w:val="both"/>
              <w:rPr>
                <w:rFonts w:asciiTheme="minorHAnsi" w:hAnsiTheme="minorHAnsi" w:cstheme="minorHAnsi"/>
                <w:b/>
              </w:rPr>
            </w:pPr>
            <w:r w:rsidRPr="00742C11">
              <w:rPr>
                <w:rFonts w:asciiTheme="minorHAnsi" w:hAnsiTheme="minorHAnsi" w:cstheme="minorHAnsi"/>
                <w:u w:val="single"/>
              </w:rPr>
              <w:t>Event statistics</w:t>
            </w:r>
          </w:p>
        </w:tc>
        <w:tc>
          <w:tcPr>
            <w:tcW w:w="7007" w:type="dxa"/>
          </w:tcPr>
          <w:p w14:paraId="5EB271E7"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(Number of stages, length, touring information, number of sections, amount of tarmac and gravel, location and number of service areas, start and finish times, number of competitors, MSNZ seeded entries, what championship or series are being contested, makes of vehicles)</w:t>
            </w:r>
          </w:p>
          <w:p w14:paraId="5EB271E8" w14:textId="77777777" w:rsidR="00541975" w:rsidRPr="00742C11" w:rsidRDefault="00541975">
            <w:pPr>
              <w:widowControl/>
              <w:ind w:left="175"/>
              <w:jc w:val="both"/>
              <w:rPr>
                <w:rFonts w:asciiTheme="minorHAnsi" w:hAnsiTheme="minorHAnsi" w:cstheme="minorHAnsi"/>
              </w:rPr>
            </w:pPr>
          </w:p>
        </w:tc>
      </w:tr>
      <w:tr w:rsidR="00541975" w:rsidRPr="00742C11" w14:paraId="5EB271ED" w14:textId="77777777">
        <w:tc>
          <w:tcPr>
            <w:tcW w:w="2235" w:type="dxa"/>
          </w:tcPr>
          <w:p w14:paraId="5EB271EA" w14:textId="77777777" w:rsidR="00541975" w:rsidRPr="00742C11" w:rsidRDefault="00541975">
            <w:pPr>
              <w:widowControl/>
              <w:jc w:val="both"/>
              <w:rPr>
                <w:rFonts w:asciiTheme="minorHAnsi" w:hAnsiTheme="minorHAnsi" w:cstheme="minorHAnsi"/>
                <w:b/>
              </w:rPr>
            </w:pPr>
            <w:r w:rsidRPr="00742C11">
              <w:rPr>
                <w:rFonts w:asciiTheme="minorHAnsi" w:hAnsiTheme="minorHAnsi" w:cstheme="minorHAnsi"/>
                <w:u w:val="single"/>
              </w:rPr>
              <w:t>Venue</w:t>
            </w:r>
          </w:p>
        </w:tc>
        <w:tc>
          <w:tcPr>
            <w:tcW w:w="7007" w:type="dxa"/>
          </w:tcPr>
          <w:p w14:paraId="5EB271EB"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(Where the event is going, general overview of facilities)</w:t>
            </w:r>
          </w:p>
          <w:p w14:paraId="5EB271EC" w14:textId="77777777" w:rsidR="00541975" w:rsidRPr="00742C11" w:rsidRDefault="00541975">
            <w:pPr>
              <w:widowControl/>
              <w:ind w:left="175"/>
              <w:jc w:val="both"/>
              <w:rPr>
                <w:rFonts w:asciiTheme="minorHAnsi" w:hAnsiTheme="minorHAnsi" w:cstheme="minorHAnsi"/>
              </w:rPr>
            </w:pPr>
          </w:p>
        </w:tc>
      </w:tr>
      <w:tr w:rsidR="00541975" w:rsidRPr="00742C11" w14:paraId="5EB271F1" w14:textId="77777777">
        <w:tc>
          <w:tcPr>
            <w:tcW w:w="2235" w:type="dxa"/>
          </w:tcPr>
          <w:p w14:paraId="5EB271EE" w14:textId="77777777" w:rsidR="00541975" w:rsidRPr="00742C11" w:rsidRDefault="00541975">
            <w:pPr>
              <w:widowControl/>
              <w:jc w:val="both"/>
              <w:rPr>
                <w:rFonts w:asciiTheme="minorHAnsi" w:hAnsiTheme="minorHAnsi" w:cstheme="minorHAnsi"/>
                <w:b/>
              </w:rPr>
            </w:pPr>
            <w:r w:rsidRPr="00742C11">
              <w:rPr>
                <w:rFonts w:asciiTheme="minorHAnsi" w:hAnsiTheme="minorHAnsi" w:cstheme="minorHAnsi"/>
                <w:u w:val="single"/>
              </w:rPr>
              <w:t>Event control</w:t>
            </w:r>
          </w:p>
        </w:tc>
        <w:tc>
          <w:tcPr>
            <w:tcW w:w="7007" w:type="dxa"/>
          </w:tcPr>
          <w:p w14:paraId="5EB271EF"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(How the competition is being controlled, where HQ is, who is staffing, details of competitor tracking in place., details of timing crews, details of sweeper, Safety (what you have in place for safety, details of safety car group, details of block and spectator marshals – number and training provided, response procedure, medical facilities)</w:t>
            </w:r>
          </w:p>
          <w:p w14:paraId="5EB271F0" w14:textId="77777777" w:rsidR="00541975" w:rsidRPr="00742C11" w:rsidRDefault="00541975">
            <w:pPr>
              <w:widowControl/>
              <w:ind w:left="175"/>
              <w:jc w:val="both"/>
              <w:rPr>
                <w:rFonts w:asciiTheme="minorHAnsi" w:hAnsiTheme="minorHAnsi" w:cstheme="minorHAnsi"/>
              </w:rPr>
            </w:pPr>
          </w:p>
        </w:tc>
      </w:tr>
      <w:tr w:rsidR="00541975" w:rsidRPr="00742C11" w14:paraId="5EB271F5" w14:textId="77777777">
        <w:tc>
          <w:tcPr>
            <w:tcW w:w="2235" w:type="dxa"/>
          </w:tcPr>
          <w:p w14:paraId="5EB271F2" w14:textId="77777777" w:rsidR="00541975" w:rsidRPr="00742C11" w:rsidRDefault="00541975">
            <w:pPr>
              <w:widowControl/>
              <w:jc w:val="both"/>
              <w:rPr>
                <w:rFonts w:asciiTheme="minorHAnsi" w:hAnsiTheme="minorHAnsi" w:cstheme="minorHAnsi"/>
                <w:b/>
              </w:rPr>
            </w:pPr>
            <w:r w:rsidRPr="00742C11">
              <w:rPr>
                <w:rFonts w:asciiTheme="minorHAnsi" w:hAnsiTheme="minorHAnsi" w:cstheme="minorHAnsi"/>
                <w:u w:val="single"/>
              </w:rPr>
              <w:t>Communications</w:t>
            </w:r>
          </w:p>
        </w:tc>
        <w:tc>
          <w:tcPr>
            <w:tcW w:w="7007" w:type="dxa"/>
          </w:tcPr>
          <w:p w14:paraId="5EB271F3"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(What sort of communications are used between stage starts &amp; finishes and Rally HQ, major officials etc)</w:t>
            </w:r>
          </w:p>
          <w:p w14:paraId="5EB271F4" w14:textId="77777777" w:rsidR="00541975" w:rsidRPr="00742C11" w:rsidRDefault="00541975">
            <w:pPr>
              <w:widowControl/>
              <w:ind w:left="175"/>
              <w:jc w:val="both"/>
              <w:rPr>
                <w:rFonts w:asciiTheme="minorHAnsi" w:hAnsiTheme="minorHAnsi" w:cstheme="minorHAnsi"/>
              </w:rPr>
            </w:pPr>
          </w:p>
        </w:tc>
      </w:tr>
      <w:tr w:rsidR="00541975" w:rsidRPr="00742C11" w14:paraId="5EB271F9" w14:textId="77777777">
        <w:tc>
          <w:tcPr>
            <w:tcW w:w="2235" w:type="dxa"/>
          </w:tcPr>
          <w:p w14:paraId="5EB271F6" w14:textId="77777777" w:rsidR="00541975" w:rsidRPr="00742C11" w:rsidRDefault="00541975">
            <w:pPr>
              <w:widowControl/>
              <w:jc w:val="both"/>
              <w:rPr>
                <w:rFonts w:asciiTheme="minorHAnsi" w:hAnsiTheme="minorHAnsi" w:cstheme="minorHAnsi"/>
                <w:u w:val="single"/>
              </w:rPr>
            </w:pPr>
            <w:r w:rsidRPr="00742C11">
              <w:rPr>
                <w:rFonts w:asciiTheme="minorHAnsi" w:hAnsiTheme="minorHAnsi" w:cstheme="minorHAnsi"/>
                <w:u w:val="single"/>
              </w:rPr>
              <w:t>Results</w:t>
            </w:r>
          </w:p>
        </w:tc>
        <w:tc>
          <w:tcPr>
            <w:tcW w:w="7007" w:type="dxa"/>
          </w:tcPr>
          <w:p w14:paraId="5EB271F7"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(How does your system work, where are they to be posted)</w:t>
            </w:r>
          </w:p>
          <w:p w14:paraId="5EB271F8" w14:textId="77777777" w:rsidR="00541975" w:rsidRPr="00742C11" w:rsidRDefault="00541975">
            <w:pPr>
              <w:widowControl/>
              <w:ind w:left="175"/>
              <w:jc w:val="both"/>
              <w:rPr>
                <w:rFonts w:asciiTheme="minorHAnsi" w:hAnsiTheme="minorHAnsi" w:cstheme="minorHAnsi"/>
              </w:rPr>
            </w:pPr>
          </w:p>
        </w:tc>
      </w:tr>
      <w:tr w:rsidR="00541975" w:rsidRPr="00742C11" w14:paraId="5EB271FE" w14:textId="77777777">
        <w:tc>
          <w:tcPr>
            <w:tcW w:w="2235" w:type="dxa"/>
          </w:tcPr>
          <w:p w14:paraId="5EB271FA" w14:textId="77777777" w:rsidR="00541975" w:rsidRPr="00742C11" w:rsidRDefault="00541975">
            <w:pPr>
              <w:widowControl/>
              <w:ind w:left="459"/>
              <w:jc w:val="both"/>
              <w:rPr>
                <w:rFonts w:asciiTheme="minorHAnsi" w:hAnsiTheme="minorHAnsi" w:cstheme="minorHAnsi"/>
              </w:rPr>
            </w:pPr>
          </w:p>
          <w:p w14:paraId="5EB271FB" w14:textId="77777777" w:rsidR="00541975" w:rsidRPr="00742C11" w:rsidRDefault="00541975">
            <w:pPr>
              <w:widowControl/>
              <w:jc w:val="both"/>
              <w:rPr>
                <w:rFonts w:asciiTheme="minorHAnsi" w:hAnsiTheme="minorHAnsi" w:cstheme="minorHAnsi"/>
                <w:u w:val="single"/>
              </w:rPr>
            </w:pPr>
            <w:r w:rsidRPr="00742C11">
              <w:rPr>
                <w:rFonts w:asciiTheme="minorHAnsi" w:hAnsiTheme="minorHAnsi" w:cstheme="minorHAnsi"/>
                <w:u w:val="single"/>
              </w:rPr>
              <w:t>Scrutineering</w:t>
            </w:r>
          </w:p>
        </w:tc>
        <w:tc>
          <w:tcPr>
            <w:tcW w:w="7007" w:type="dxa"/>
          </w:tcPr>
          <w:p w14:paraId="5EB271FC"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(How is the system to work, where, procedure for selecting vehicles to be audited)</w:t>
            </w:r>
          </w:p>
          <w:p w14:paraId="5EB271FD" w14:textId="77777777" w:rsidR="00541975" w:rsidRPr="00742C11" w:rsidRDefault="00541975">
            <w:pPr>
              <w:widowControl/>
              <w:ind w:left="175"/>
              <w:jc w:val="both"/>
              <w:rPr>
                <w:rFonts w:asciiTheme="minorHAnsi" w:hAnsiTheme="minorHAnsi" w:cstheme="minorHAnsi"/>
              </w:rPr>
            </w:pPr>
          </w:p>
        </w:tc>
      </w:tr>
      <w:tr w:rsidR="00541975" w:rsidRPr="00742C11" w14:paraId="5EB27202" w14:textId="77777777">
        <w:tc>
          <w:tcPr>
            <w:tcW w:w="2235" w:type="dxa"/>
          </w:tcPr>
          <w:p w14:paraId="5EB271FF" w14:textId="77777777" w:rsidR="00541975" w:rsidRPr="00742C11" w:rsidRDefault="00541975">
            <w:pPr>
              <w:widowControl/>
              <w:jc w:val="both"/>
              <w:rPr>
                <w:rFonts w:asciiTheme="minorHAnsi" w:hAnsiTheme="minorHAnsi" w:cstheme="minorHAnsi"/>
                <w:u w:val="single"/>
              </w:rPr>
            </w:pPr>
            <w:r w:rsidRPr="00742C11">
              <w:rPr>
                <w:rFonts w:asciiTheme="minorHAnsi" w:hAnsiTheme="minorHAnsi" w:cstheme="minorHAnsi"/>
                <w:u w:val="single"/>
              </w:rPr>
              <w:t>Media</w:t>
            </w:r>
          </w:p>
        </w:tc>
        <w:tc>
          <w:tcPr>
            <w:tcW w:w="7007" w:type="dxa"/>
          </w:tcPr>
          <w:p w14:paraId="5EB27200"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(What facilities are provided, who is attending, are you running an accreditation system, security for media working area)</w:t>
            </w:r>
          </w:p>
          <w:p w14:paraId="5EB27201" w14:textId="77777777" w:rsidR="00541975" w:rsidRPr="00742C11" w:rsidRDefault="00541975">
            <w:pPr>
              <w:widowControl/>
              <w:ind w:left="175"/>
              <w:jc w:val="both"/>
              <w:rPr>
                <w:rFonts w:asciiTheme="minorHAnsi" w:hAnsiTheme="minorHAnsi" w:cstheme="minorHAnsi"/>
              </w:rPr>
            </w:pPr>
          </w:p>
        </w:tc>
      </w:tr>
      <w:tr w:rsidR="00541975" w:rsidRPr="00742C11" w14:paraId="5EB27206" w14:textId="77777777">
        <w:tc>
          <w:tcPr>
            <w:tcW w:w="2235" w:type="dxa"/>
          </w:tcPr>
          <w:p w14:paraId="5EB27203" w14:textId="77777777" w:rsidR="00541975" w:rsidRPr="00742C11" w:rsidRDefault="00541975">
            <w:pPr>
              <w:widowControl/>
              <w:jc w:val="both"/>
              <w:rPr>
                <w:rFonts w:asciiTheme="minorHAnsi" w:hAnsiTheme="minorHAnsi" w:cstheme="minorHAnsi"/>
                <w:u w:val="single"/>
              </w:rPr>
            </w:pPr>
            <w:r w:rsidRPr="00742C11">
              <w:rPr>
                <w:rFonts w:asciiTheme="minorHAnsi" w:hAnsiTheme="minorHAnsi" w:cstheme="minorHAnsi"/>
                <w:u w:val="single"/>
              </w:rPr>
              <w:t>Promotion</w:t>
            </w:r>
          </w:p>
        </w:tc>
        <w:tc>
          <w:tcPr>
            <w:tcW w:w="7007" w:type="dxa"/>
          </w:tcPr>
          <w:p w14:paraId="5EB27204" w14:textId="77777777" w:rsidR="00541975" w:rsidRPr="00742C11" w:rsidRDefault="00541975">
            <w:pPr>
              <w:widowControl/>
              <w:ind w:left="175"/>
              <w:jc w:val="both"/>
              <w:rPr>
                <w:rFonts w:asciiTheme="minorHAnsi" w:hAnsiTheme="minorHAnsi" w:cstheme="minorHAnsi"/>
              </w:rPr>
            </w:pPr>
            <w:r w:rsidRPr="00742C11">
              <w:rPr>
                <w:rFonts w:asciiTheme="minorHAnsi" w:hAnsiTheme="minorHAnsi" w:cstheme="minorHAnsi"/>
              </w:rPr>
              <w:t>(how your event has been promoted, what forms of media have been used, how many media releases have been done, details of TV coverage, distribution of results to media post event)</w:t>
            </w:r>
          </w:p>
          <w:p w14:paraId="5EB27205" w14:textId="77777777" w:rsidR="00541975" w:rsidRPr="00742C11" w:rsidRDefault="00541975">
            <w:pPr>
              <w:widowControl/>
              <w:ind w:left="175"/>
              <w:jc w:val="both"/>
              <w:rPr>
                <w:rFonts w:asciiTheme="minorHAnsi" w:hAnsiTheme="minorHAnsi" w:cstheme="minorHAnsi"/>
              </w:rPr>
            </w:pPr>
          </w:p>
        </w:tc>
      </w:tr>
      <w:tr w:rsidR="00541975" w:rsidRPr="00742C11" w14:paraId="5EB2720B" w14:textId="77777777">
        <w:tc>
          <w:tcPr>
            <w:tcW w:w="2235" w:type="dxa"/>
          </w:tcPr>
          <w:p w14:paraId="5EB27207" w14:textId="77777777" w:rsidR="00541975" w:rsidRPr="00742C11" w:rsidRDefault="00541975">
            <w:pPr>
              <w:widowControl/>
              <w:jc w:val="both"/>
              <w:rPr>
                <w:rFonts w:asciiTheme="minorHAnsi" w:hAnsiTheme="minorHAnsi" w:cstheme="minorHAnsi"/>
                <w:i/>
                <w:u w:val="single"/>
              </w:rPr>
            </w:pPr>
            <w:r w:rsidRPr="00742C11">
              <w:rPr>
                <w:rFonts w:asciiTheme="minorHAnsi" w:hAnsiTheme="minorHAnsi" w:cstheme="minorHAnsi"/>
                <w:i/>
              </w:rPr>
              <w:t>GENERAL</w:t>
            </w:r>
          </w:p>
        </w:tc>
        <w:tc>
          <w:tcPr>
            <w:tcW w:w="7007" w:type="dxa"/>
          </w:tcPr>
          <w:p w14:paraId="5EB27208" w14:textId="77777777" w:rsidR="00541975" w:rsidRPr="00742C11" w:rsidRDefault="00541975">
            <w:pPr>
              <w:widowControl/>
              <w:ind w:left="175"/>
              <w:jc w:val="both"/>
              <w:rPr>
                <w:rFonts w:asciiTheme="minorHAnsi" w:hAnsiTheme="minorHAnsi" w:cstheme="minorHAnsi"/>
                <w:i/>
              </w:rPr>
            </w:pPr>
            <w:r w:rsidRPr="00742C11">
              <w:rPr>
                <w:rFonts w:asciiTheme="minorHAnsi" w:hAnsiTheme="minorHAnsi" w:cstheme="minorHAnsi"/>
                <w:i/>
              </w:rPr>
              <w:t>Basically it is an opportunity to show off your organisation and the event you are promoting. You will find that simply preparing to do this is an interesting exercise; it is a good reality check and can ensure that you get a bit of a lift just before the event by taking time out to really consider what you and your team have achieved.</w:t>
            </w:r>
          </w:p>
          <w:p w14:paraId="5EB27209" w14:textId="77777777" w:rsidR="00541975" w:rsidRPr="00742C11" w:rsidRDefault="00541975">
            <w:pPr>
              <w:widowControl/>
              <w:ind w:left="175"/>
              <w:jc w:val="both"/>
              <w:rPr>
                <w:rFonts w:asciiTheme="minorHAnsi" w:hAnsiTheme="minorHAnsi" w:cstheme="minorHAnsi"/>
                <w:i/>
              </w:rPr>
            </w:pPr>
          </w:p>
          <w:p w14:paraId="5EB2720A" w14:textId="77777777" w:rsidR="00541975" w:rsidRPr="00742C11" w:rsidRDefault="00541975">
            <w:pPr>
              <w:widowControl/>
              <w:ind w:left="175"/>
              <w:jc w:val="both"/>
              <w:rPr>
                <w:rFonts w:asciiTheme="minorHAnsi" w:hAnsiTheme="minorHAnsi" w:cstheme="minorHAnsi"/>
                <w:i/>
              </w:rPr>
            </w:pPr>
            <w:r w:rsidRPr="00742C11">
              <w:rPr>
                <w:rFonts w:asciiTheme="minorHAnsi" w:hAnsiTheme="minorHAnsi" w:cstheme="minorHAnsi"/>
                <w:i/>
              </w:rPr>
              <w:t>The presentation is usually about four pages long. We recommend that you bind it and provide copies to the Stewards – it raises the profile of your event.</w:t>
            </w:r>
          </w:p>
        </w:tc>
      </w:tr>
    </w:tbl>
    <w:p w14:paraId="5EB2720C" w14:textId="77777777" w:rsidR="00541975" w:rsidRPr="00742C11" w:rsidRDefault="00541975">
      <w:pPr>
        <w:widowControl/>
        <w:jc w:val="both"/>
        <w:rPr>
          <w:rFonts w:asciiTheme="minorHAnsi" w:hAnsiTheme="minorHAnsi" w:cstheme="minorHAnsi"/>
        </w:rPr>
      </w:pPr>
    </w:p>
    <w:sectPr w:rsidR="00541975" w:rsidRPr="00742C11">
      <w:footerReference w:type="default" r:id="rId1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720F" w14:textId="77777777" w:rsidR="00541975" w:rsidRDefault="00541975">
      <w:r>
        <w:separator/>
      </w:r>
    </w:p>
  </w:endnote>
  <w:endnote w:type="continuationSeparator" w:id="0">
    <w:p w14:paraId="5EB27210" w14:textId="77777777" w:rsidR="00541975" w:rsidRDefault="0054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7212" w14:textId="62BA2A01" w:rsidR="00541975" w:rsidRPr="00BD7C2E" w:rsidRDefault="008C450A" w:rsidP="00BD7C2E">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sidRPr="008C450A">
      <w:rPr>
        <w:rFonts w:ascii="Calibri" w:hAnsi="Calibri" w:cs="Calibri"/>
        <w:noProof/>
        <w:sz w:val="16"/>
        <w:szCs w:val="16"/>
      </w:rPr>
      <w:drawing>
        <wp:anchor distT="0" distB="0" distL="114300" distR="114300" simplePos="0" relativeHeight="251676672" behindDoc="1" locked="0" layoutInCell="1" allowOverlap="1" wp14:anchorId="05EDCB48" wp14:editId="70260A91">
          <wp:simplePos x="0" y="0"/>
          <wp:positionH relativeFrom="column">
            <wp:posOffset>5810250</wp:posOffset>
          </wp:positionH>
          <wp:positionV relativeFrom="paragraph">
            <wp:posOffset>-27940</wp:posOffset>
          </wp:positionV>
          <wp:extent cx="581025" cy="386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50A">
      <w:rPr>
        <w:rFonts w:ascii="Calibri" w:hAnsi="Calibri" w:cs="Calibri"/>
        <w:noProof/>
        <w:sz w:val="16"/>
        <w:szCs w:val="16"/>
      </w:rPr>
      <w:drawing>
        <wp:anchor distT="0" distB="0" distL="114300" distR="114300" simplePos="0" relativeHeight="251657216" behindDoc="1" locked="0" layoutInCell="1" allowOverlap="1" wp14:anchorId="14CE8BD0" wp14:editId="0C790A00">
          <wp:simplePos x="0" y="0"/>
          <wp:positionH relativeFrom="column">
            <wp:posOffset>-190500</wp:posOffset>
          </wp:positionH>
          <wp:positionV relativeFrom="paragraph">
            <wp:posOffset>-19685</wp:posOffset>
          </wp:positionV>
          <wp:extent cx="1276350" cy="35940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35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1A9">
      <w:rPr>
        <w:rFonts w:ascii="Calibri" w:hAnsi="Calibri" w:cs="Calibri"/>
        <w:sz w:val="16"/>
        <w:szCs w:val="16"/>
      </w:rPr>
      <w:t>E018</w:t>
    </w:r>
    <w:r w:rsidR="00BD7C2E">
      <w:rPr>
        <w:rFonts w:ascii="Calibri" w:hAnsi="Calibri" w:cs="Calibri"/>
        <w:sz w:val="16"/>
        <w:szCs w:val="16"/>
      </w:rPr>
      <w:t xml:space="preserve"> –</w:t>
    </w:r>
    <w:r w:rsidR="00BD7C2E" w:rsidRPr="00D905C9">
      <w:rPr>
        <w:rFonts w:ascii="Calibri" w:hAnsi="Calibri" w:cs="Calibri"/>
        <w:sz w:val="16"/>
        <w:szCs w:val="16"/>
      </w:rPr>
      <w:t xml:space="preserve"> </w:t>
    </w:r>
    <w:r w:rsidR="00BD7C2E" w:rsidRPr="00BD7C2E">
      <w:rPr>
        <w:rFonts w:ascii="Calibri" w:hAnsi="Calibri" w:cs="Calibri"/>
        <w:sz w:val="16"/>
        <w:szCs w:val="16"/>
      </w:rPr>
      <w:t xml:space="preserve">CotC Event Presentation Template </w:t>
    </w:r>
    <w:bookmarkEnd w:id="0"/>
    <w:bookmarkEnd w:id="1"/>
    <w:bookmarkEnd w:id="2"/>
    <w:bookmarkEnd w:id="3"/>
    <w:bookmarkEnd w:id="4"/>
    <w:bookmarkEnd w:id="5"/>
    <w:r w:rsidR="00B5531E">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720D" w14:textId="77777777" w:rsidR="00541975" w:rsidRDefault="00541975">
      <w:r>
        <w:separator/>
      </w:r>
    </w:p>
  </w:footnote>
  <w:footnote w:type="continuationSeparator" w:id="0">
    <w:p w14:paraId="5EB2720E" w14:textId="77777777" w:rsidR="00541975" w:rsidRDefault="0054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5D33"/>
    <w:multiLevelType w:val="singleLevel"/>
    <w:tmpl w:val="F282FFA4"/>
    <w:lvl w:ilvl="0">
      <w:start w:val="20"/>
      <w:numFmt w:val="bullet"/>
      <w:lvlText w:val="-"/>
      <w:lvlJc w:val="left"/>
      <w:pPr>
        <w:tabs>
          <w:tab w:val="num" w:pos="360"/>
        </w:tabs>
        <w:ind w:left="360" w:hanging="360"/>
      </w:pPr>
      <w:rPr>
        <w:rFonts w:hint="default"/>
      </w:rPr>
    </w:lvl>
  </w:abstractNum>
  <w:abstractNum w:abstractNumId="1" w15:restartNumberingAfterBreak="0">
    <w:nsid w:val="45B5017C"/>
    <w:multiLevelType w:val="singleLevel"/>
    <w:tmpl w:val="F282FFA4"/>
    <w:lvl w:ilvl="0">
      <w:start w:val="20"/>
      <w:numFmt w:val="bullet"/>
      <w:lvlText w:val="-"/>
      <w:lvlJc w:val="left"/>
      <w:pPr>
        <w:tabs>
          <w:tab w:val="num" w:pos="360"/>
        </w:tabs>
        <w:ind w:left="360" w:hanging="360"/>
      </w:pPr>
      <w:rPr>
        <w:rFonts w:hint="default"/>
      </w:rPr>
    </w:lvl>
  </w:abstractNum>
  <w:abstractNum w:abstractNumId="2" w15:restartNumberingAfterBreak="0">
    <w:nsid w:val="686D75AF"/>
    <w:multiLevelType w:val="singleLevel"/>
    <w:tmpl w:val="F282FFA4"/>
    <w:lvl w:ilvl="0">
      <w:start w:val="2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CD6"/>
    <w:rsid w:val="00541975"/>
    <w:rsid w:val="00742C11"/>
    <w:rsid w:val="008C450A"/>
    <w:rsid w:val="009A19B9"/>
    <w:rsid w:val="00B5531E"/>
    <w:rsid w:val="00BD7C2E"/>
    <w:rsid w:val="00BE2CD6"/>
    <w:rsid w:val="00BF2691"/>
    <w:rsid w:val="00F51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B271E0"/>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itle">
    <w:name w:val="Title"/>
    <w:basedOn w:val="Normal"/>
    <w:qFormat/>
    <w:pPr>
      <w:jc w:val="center"/>
    </w:pPr>
    <w:rPr>
      <w:sz w:val="28"/>
    </w:rPr>
  </w:style>
  <w:style w:type="character" w:customStyle="1" w:styleId="HeaderChar">
    <w:name w:val="Header Char"/>
    <w:basedOn w:val="DefaultParagraphFont"/>
    <w:link w:val="Header"/>
    <w:uiPriority w:val="99"/>
    <w:rsid w:val="00BD7C2E"/>
    <w:rPr>
      <w:rFonts w:ascii="Univers" w:hAnsi="Univers"/>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tC-MSN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73966-6779-488D-98BE-9B0E9C971333}">
  <ds:schemaRefs>
    <ds:schemaRef ds:uri="http://schemas.microsoft.com/sharepoint/v3/contenttype/forms"/>
  </ds:schemaRefs>
</ds:datastoreItem>
</file>

<file path=customXml/itemProps2.xml><?xml version="1.0" encoding="utf-8"?>
<ds:datastoreItem xmlns:ds="http://schemas.openxmlformats.org/officeDocument/2006/customXml" ds:itemID="{0EEB43EC-B7FC-4CC9-BCE0-44751CA5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F87CD-F542-4DD4-80AD-8BC4D80B8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CotC-MSNZ</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Drew Bullen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Drew Bullen</dc:creator>
  <cp:lastModifiedBy>Morgen Dickson</cp:lastModifiedBy>
  <cp:revision>8</cp:revision>
  <cp:lastPrinted>2005-08-19T00:56:00Z</cp:lastPrinted>
  <dcterms:created xsi:type="dcterms:W3CDTF">2016-01-20T00:46:00Z</dcterms:created>
  <dcterms:modified xsi:type="dcterms:W3CDTF">2020-12-29T21:48:00Z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