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3037" w14:textId="3C20C32B" w:rsidR="00F85377" w:rsidRPr="003E4475" w:rsidRDefault="00E226BB" w:rsidP="00E444EF">
      <w:pPr>
        <w:pStyle w:val="Heading4"/>
        <w:tabs>
          <w:tab w:val="clear" w:pos="5103"/>
          <w:tab w:val="clear" w:pos="5630"/>
          <w:tab w:val="clear" w:pos="6350"/>
          <w:tab w:val="clear" w:pos="7070"/>
          <w:tab w:val="clear" w:pos="7790"/>
          <w:tab w:val="clear" w:pos="8510"/>
          <w:tab w:val="clear" w:pos="9230"/>
        </w:tabs>
        <w:ind w:left="0" w:right="424"/>
        <w:rPr>
          <w:rFonts w:asciiTheme="minorHAnsi" w:hAnsiTheme="minorHAnsi" w:cstheme="minorHAnsi"/>
          <w:sz w:val="36"/>
          <w:szCs w:val="36"/>
        </w:rPr>
      </w:pPr>
      <w:r w:rsidRPr="00E226BB">
        <w:rPr>
          <w:rFonts w:asciiTheme="minorHAnsi" w:hAnsiTheme="minorHAnsi" w:cstheme="minorHAnsi"/>
          <w:sz w:val="36"/>
          <w:szCs w:val="36"/>
        </w:rPr>
        <w:t>ACCREDITED</w:t>
      </w:r>
      <w:r>
        <w:rPr>
          <w:rFonts w:asciiTheme="minorHAnsi" w:hAnsiTheme="minorHAnsi" w:cstheme="minorHAnsi"/>
          <w:sz w:val="36"/>
          <w:szCs w:val="36"/>
        </w:rPr>
        <w:t xml:space="preserve"> </w:t>
      </w:r>
      <w:r w:rsidR="007003B7">
        <w:rPr>
          <w:rFonts w:asciiTheme="minorHAnsi" w:hAnsiTheme="minorHAnsi" w:cstheme="minorHAnsi"/>
          <w:sz w:val="36"/>
          <w:szCs w:val="36"/>
        </w:rPr>
        <w:t>SERIES APPLICATION</w:t>
      </w:r>
    </w:p>
    <w:p w14:paraId="166A9409" w14:textId="1A602501" w:rsidR="00F85377" w:rsidRDefault="00F85377" w:rsidP="00FF2DB4">
      <w:pPr>
        <w:ind w:right="590"/>
        <w:jc w:val="both"/>
        <w:rPr>
          <w:rFonts w:asciiTheme="minorHAnsi" w:hAnsiTheme="minorHAnsi" w:cstheme="minorHAnsi"/>
          <w:sz w:val="28"/>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F05D5C" w14:paraId="0C094FF6" w14:textId="77777777" w:rsidTr="00AC5B3A">
        <w:tc>
          <w:tcPr>
            <w:tcW w:w="2127" w:type="dxa"/>
          </w:tcPr>
          <w:p w14:paraId="30690EE8" w14:textId="6C5CE5EC" w:rsidR="00F05D5C" w:rsidRPr="002B123C" w:rsidRDefault="00F05D5C" w:rsidP="009D0BC2">
            <w:pPr>
              <w:spacing w:before="120"/>
              <w:ind w:right="590"/>
              <w:rPr>
                <w:rFonts w:asciiTheme="minorHAnsi" w:hAnsiTheme="minorHAnsi" w:cstheme="minorHAnsi"/>
                <w:b/>
                <w:bCs/>
                <w:sz w:val="24"/>
              </w:rPr>
            </w:pPr>
            <w:r w:rsidRPr="002B123C">
              <w:rPr>
                <w:rFonts w:asciiTheme="minorHAnsi" w:hAnsiTheme="minorHAnsi" w:cstheme="minorHAnsi"/>
                <w:b/>
                <w:bCs/>
                <w:sz w:val="24"/>
              </w:rPr>
              <w:t>Club Name:</w:t>
            </w:r>
          </w:p>
        </w:tc>
        <w:tc>
          <w:tcPr>
            <w:tcW w:w="6945" w:type="dxa"/>
            <w:tcBorders>
              <w:bottom w:val="single" w:sz="4" w:space="0" w:color="auto"/>
            </w:tcBorders>
          </w:tcPr>
          <w:p w14:paraId="496D9566" w14:textId="77777777" w:rsidR="00F05D5C" w:rsidRDefault="00F05D5C" w:rsidP="009D0BC2">
            <w:pPr>
              <w:spacing w:before="120"/>
              <w:ind w:right="590"/>
              <w:rPr>
                <w:rFonts w:asciiTheme="minorHAnsi" w:hAnsiTheme="minorHAnsi" w:cstheme="minorHAnsi"/>
                <w:sz w:val="24"/>
              </w:rPr>
            </w:pPr>
          </w:p>
        </w:tc>
      </w:tr>
      <w:tr w:rsidR="00FF2DB4" w14:paraId="4A22A5DB" w14:textId="77777777" w:rsidTr="00AC5B3A">
        <w:tc>
          <w:tcPr>
            <w:tcW w:w="2127" w:type="dxa"/>
          </w:tcPr>
          <w:p w14:paraId="7C44E1E5" w14:textId="20B62EA5" w:rsidR="00FF2DB4" w:rsidRPr="002B123C" w:rsidRDefault="009A0A89" w:rsidP="009D0BC2">
            <w:pPr>
              <w:spacing w:before="120"/>
              <w:ind w:right="590"/>
              <w:rPr>
                <w:rFonts w:asciiTheme="minorHAnsi" w:hAnsiTheme="minorHAnsi" w:cstheme="minorHAnsi"/>
                <w:b/>
                <w:bCs/>
                <w:sz w:val="24"/>
              </w:rPr>
            </w:pPr>
            <w:r>
              <w:rPr>
                <w:rFonts w:asciiTheme="minorHAnsi" w:hAnsiTheme="minorHAnsi" w:cstheme="minorHAnsi"/>
                <w:b/>
                <w:bCs/>
                <w:sz w:val="24"/>
              </w:rPr>
              <w:t>Series</w:t>
            </w:r>
            <w:r w:rsidRPr="002B123C">
              <w:rPr>
                <w:rFonts w:asciiTheme="minorHAnsi" w:hAnsiTheme="minorHAnsi" w:cstheme="minorHAnsi"/>
                <w:b/>
                <w:bCs/>
                <w:sz w:val="24"/>
              </w:rPr>
              <w:t xml:space="preserve"> </w:t>
            </w:r>
            <w:r>
              <w:rPr>
                <w:rFonts w:asciiTheme="minorHAnsi" w:hAnsiTheme="minorHAnsi" w:cstheme="minorHAnsi"/>
                <w:b/>
                <w:bCs/>
                <w:sz w:val="24"/>
              </w:rPr>
              <w:t>Name</w:t>
            </w:r>
            <w:r w:rsidRPr="002B123C">
              <w:rPr>
                <w:rFonts w:asciiTheme="minorHAnsi" w:hAnsiTheme="minorHAnsi" w:cstheme="minorHAnsi"/>
                <w:b/>
                <w:bCs/>
                <w:sz w:val="24"/>
              </w:rPr>
              <w:t>:</w:t>
            </w:r>
          </w:p>
        </w:tc>
        <w:tc>
          <w:tcPr>
            <w:tcW w:w="6945" w:type="dxa"/>
            <w:tcBorders>
              <w:top w:val="single" w:sz="4" w:space="0" w:color="auto"/>
              <w:bottom w:val="single" w:sz="4" w:space="0" w:color="auto"/>
            </w:tcBorders>
          </w:tcPr>
          <w:p w14:paraId="799AFE81" w14:textId="77777777" w:rsidR="00FF2DB4" w:rsidRDefault="00FF2DB4" w:rsidP="009D0BC2">
            <w:pPr>
              <w:spacing w:before="120"/>
              <w:ind w:right="590"/>
              <w:rPr>
                <w:rFonts w:asciiTheme="minorHAnsi" w:hAnsiTheme="minorHAnsi" w:cstheme="minorHAnsi"/>
                <w:sz w:val="24"/>
              </w:rPr>
            </w:pPr>
          </w:p>
        </w:tc>
      </w:tr>
      <w:tr w:rsidR="00E72137" w14:paraId="262BAAF8" w14:textId="77777777" w:rsidTr="00AC5B3A">
        <w:tc>
          <w:tcPr>
            <w:tcW w:w="2127" w:type="dxa"/>
          </w:tcPr>
          <w:p w14:paraId="17013BC1" w14:textId="5ED1EC16" w:rsidR="00E72137" w:rsidRDefault="00E72137" w:rsidP="009D0BC2">
            <w:pPr>
              <w:spacing w:before="120"/>
              <w:ind w:right="590"/>
              <w:rPr>
                <w:rFonts w:asciiTheme="minorHAnsi" w:hAnsiTheme="minorHAnsi" w:cstheme="minorHAnsi"/>
                <w:b/>
                <w:bCs/>
                <w:sz w:val="24"/>
              </w:rPr>
            </w:pPr>
            <w:r>
              <w:rPr>
                <w:rFonts w:asciiTheme="minorHAnsi" w:hAnsiTheme="minorHAnsi" w:cstheme="minorHAnsi"/>
                <w:b/>
                <w:bCs/>
                <w:sz w:val="24"/>
              </w:rPr>
              <w:t>Coordinator:</w:t>
            </w:r>
          </w:p>
        </w:tc>
        <w:tc>
          <w:tcPr>
            <w:tcW w:w="6945" w:type="dxa"/>
            <w:tcBorders>
              <w:top w:val="single" w:sz="4" w:space="0" w:color="auto"/>
              <w:bottom w:val="single" w:sz="4" w:space="0" w:color="auto"/>
            </w:tcBorders>
          </w:tcPr>
          <w:p w14:paraId="255E1A82" w14:textId="77777777" w:rsidR="00E72137" w:rsidRDefault="00E72137" w:rsidP="009D0BC2">
            <w:pPr>
              <w:spacing w:before="120"/>
              <w:ind w:right="590"/>
              <w:rPr>
                <w:rFonts w:asciiTheme="minorHAnsi" w:hAnsiTheme="minorHAnsi" w:cstheme="minorHAnsi"/>
                <w:sz w:val="24"/>
              </w:rPr>
            </w:pPr>
          </w:p>
        </w:tc>
      </w:tr>
      <w:tr w:rsidR="00E72137" w14:paraId="501860D7" w14:textId="77777777" w:rsidTr="00AC5B3A">
        <w:tc>
          <w:tcPr>
            <w:tcW w:w="2127" w:type="dxa"/>
          </w:tcPr>
          <w:p w14:paraId="66292D39" w14:textId="6B620196" w:rsidR="00E72137" w:rsidRDefault="00E72137" w:rsidP="009D0BC2">
            <w:pPr>
              <w:spacing w:before="120"/>
              <w:ind w:right="590"/>
              <w:rPr>
                <w:rFonts w:asciiTheme="minorHAnsi" w:hAnsiTheme="minorHAnsi" w:cstheme="minorHAnsi"/>
                <w:b/>
                <w:bCs/>
                <w:sz w:val="24"/>
              </w:rPr>
            </w:pPr>
            <w:r>
              <w:rPr>
                <w:rFonts w:asciiTheme="minorHAnsi" w:hAnsiTheme="minorHAnsi" w:cstheme="minorHAnsi"/>
                <w:b/>
                <w:bCs/>
                <w:sz w:val="24"/>
              </w:rPr>
              <w:t>Email:</w:t>
            </w:r>
          </w:p>
        </w:tc>
        <w:tc>
          <w:tcPr>
            <w:tcW w:w="6945" w:type="dxa"/>
            <w:tcBorders>
              <w:top w:val="single" w:sz="4" w:space="0" w:color="auto"/>
              <w:bottom w:val="single" w:sz="4" w:space="0" w:color="auto"/>
            </w:tcBorders>
          </w:tcPr>
          <w:p w14:paraId="54B8C989" w14:textId="77777777" w:rsidR="00E72137" w:rsidRDefault="00E72137" w:rsidP="009D0BC2">
            <w:pPr>
              <w:spacing w:before="120"/>
              <w:ind w:right="590"/>
              <w:rPr>
                <w:rFonts w:asciiTheme="minorHAnsi" w:hAnsiTheme="minorHAnsi" w:cstheme="minorHAnsi"/>
                <w:sz w:val="24"/>
              </w:rPr>
            </w:pPr>
          </w:p>
        </w:tc>
      </w:tr>
      <w:tr w:rsidR="00F60723" w14:paraId="1B2DD8B3" w14:textId="77777777" w:rsidTr="00AC5B3A">
        <w:tc>
          <w:tcPr>
            <w:tcW w:w="2127" w:type="dxa"/>
          </w:tcPr>
          <w:p w14:paraId="3BDFF3FA" w14:textId="4FD245E3" w:rsidR="00F60723" w:rsidRDefault="00F60723" w:rsidP="009D0BC2">
            <w:pPr>
              <w:spacing w:before="120"/>
              <w:ind w:right="590"/>
              <w:rPr>
                <w:rFonts w:asciiTheme="minorHAnsi" w:hAnsiTheme="minorHAnsi" w:cstheme="minorHAnsi"/>
                <w:b/>
                <w:bCs/>
                <w:sz w:val="24"/>
              </w:rPr>
            </w:pPr>
            <w:r>
              <w:rPr>
                <w:rFonts w:asciiTheme="minorHAnsi" w:hAnsiTheme="minorHAnsi" w:cstheme="minorHAnsi"/>
                <w:b/>
                <w:bCs/>
                <w:sz w:val="24"/>
              </w:rPr>
              <w:t>Phone:</w:t>
            </w:r>
          </w:p>
        </w:tc>
        <w:tc>
          <w:tcPr>
            <w:tcW w:w="6945" w:type="dxa"/>
            <w:tcBorders>
              <w:top w:val="single" w:sz="4" w:space="0" w:color="auto"/>
              <w:bottom w:val="single" w:sz="4" w:space="0" w:color="auto"/>
            </w:tcBorders>
          </w:tcPr>
          <w:p w14:paraId="199F9BEF" w14:textId="77777777" w:rsidR="00F60723" w:rsidRDefault="00F60723" w:rsidP="009D0BC2">
            <w:pPr>
              <w:spacing w:before="120"/>
              <w:ind w:right="590"/>
              <w:rPr>
                <w:rFonts w:asciiTheme="minorHAnsi" w:hAnsiTheme="minorHAnsi" w:cstheme="minorHAnsi"/>
                <w:sz w:val="24"/>
              </w:rPr>
            </w:pPr>
          </w:p>
        </w:tc>
      </w:tr>
    </w:tbl>
    <w:p w14:paraId="2E4EE125" w14:textId="4C53006E" w:rsidR="0020784A" w:rsidRDefault="0020784A" w:rsidP="00FF2DB4">
      <w:pPr>
        <w:ind w:right="590"/>
        <w:rPr>
          <w:rFonts w:asciiTheme="minorHAnsi" w:hAnsiTheme="minorHAnsi" w:cstheme="minorHAnsi"/>
          <w:sz w:val="24"/>
        </w:rPr>
      </w:pPr>
    </w:p>
    <w:tbl>
      <w:tblPr>
        <w:tblStyle w:val="TableGrid"/>
        <w:tblW w:w="10205" w:type="dxa"/>
        <w:jc w:val="center"/>
        <w:tblLook w:val="04A0" w:firstRow="1" w:lastRow="0" w:firstColumn="1" w:lastColumn="0" w:noHBand="0" w:noVBand="1"/>
      </w:tblPr>
      <w:tblGrid>
        <w:gridCol w:w="1876"/>
        <w:gridCol w:w="3228"/>
        <w:gridCol w:w="991"/>
        <w:gridCol w:w="4110"/>
      </w:tblGrid>
      <w:tr w:rsidR="00E251FC" w:rsidRPr="00565E1A" w14:paraId="2F981DCB" w14:textId="77777777" w:rsidTr="00E060CE">
        <w:trPr>
          <w:jc w:val="center"/>
        </w:trPr>
        <w:tc>
          <w:tcPr>
            <w:tcW w:w="10205" w:type="dxa"/>
            <w:gridSpan w:val="4"/>
            <w:tcBorders>
              <w:bottom w:val="single" w:sz="4" w:space="0" w:color="auto"/>
            </w:tcBorders>
            <w:shd w:val="clear" w:color="auto" w:fill="D9D9D9" w:themeFill="background1" w:themeFillShade="D9"/>
          </w:tcPr>
          <w:p w14:paraId="4935CA21" w14:textId="77777777" w:rsidR="00E251FC" w:rsidRPr="00565E1A" w:rsidRDefault="00E251FC" w:rsidP="009D0BC2">
            <w:pPr>
              <w:spacing w:before="50" w:after="50" w:line="360" w:lineRule="auto"/>
              <w:jc w:val="center"/>
              <w:rPr>
                <w:rFonts w:asciiTheme="minorHAnsi" w:hAnsiTheme="minorHAnsi" w:cstheme="minorHAnsi"/>
                <w:b/>
                <w:szCs w:val="24"/>
              </w:rPr>
            </w:pPr>
            <w:r w:rsidRPr="00565E1A">
              <w:rPr>
                <w:rFonts w:asciiTheme="minorHAnsi" w:hAnsiTheme="minorHAnsi" w:cstheme="minorHAnsi"/>
                <w:b/>
                <w:szCs w:val="24"/>
              </w:rPr>
              <w:t>Round 1</w:t>
            </w:r>
          </w:p>
        </w:tc>
      </w:tr>
      <w:tr w:rsidR="00E251FC" w:rsidRPr="00565E1A" w14:paraId="1BE4B56D" w14:textId="77777777" w:rsidTr="00E060CE">
        <w:trPr>
          <w:jc w:val="center"/>
        </w:trPr>
        <w:tc>
          <w:tcPr>
            <w:tcW w:w="1876" w:type="dxa"/>
            <w:tcBorders>
              <w:top w:val="single" w:sz="4" w:space="0" w:color="auto"/>
              <w:left w:val="single" w:sz="4" w:space="0" w:color="auto"/>
              <w:bottom w:val="nil"/>
              <w:right w:val="nil"/>
            </w:tcBorders>
          </w:tcPr>
          <w:p w14:paraId="79BBCB5C" w14:textId="77777777" w:rsidR="00E251FC" w:rsidRPr="00565E1A" w:rsidRDefault="00E251FC" w:rsidP="009D0BC2">
            <w:pPr>
              <w:spacing w:before="50" w:after="50" w:line="360" w:lineRule="auto"/>
              <w:jc w:val="right"/>
              <w:rPr>
                <w:rFonts w:asciiTheme="minorHAnsi" w:hAnsiTheme="minorHAnsi" w:cstheme="minorHAnsi"/>
                <w:b/>
                <w:szCs w:val="24"/>
              </w:rPr>
            </w:pPr>
            <w:r w:rsidRPr="00565E1A">
              <w:rPr>
                <w:rFonts w:asciiTheme="minorHAnsi" w:hAnsiTheme="minorHAnsi" w:cstheme="minorHAnsi"/>
                <w:b/>
                <w:szCs w:val="24"/>
              </w:rPr>
              <w:t>Organising Club:</w:t>
            </w:r>
          </w:p>
        </w:tc>
        <w:tc>
          <w:tcPr>
            <w:tcW w:w="8329" w:type="dxa"/>
            <w:gridSpan w:val="3"/>
            <w:tcBorders>
              <w:top w:val="single" w:sz="4" w:space="0" w:color="auto"/>
              <w:left w:val="nil"/>
              <w:bottom w:val="single" w:sz="4" w:space="0" w:color="auto"/>
              <w:right w:val="single" w:sz="4" w:space="0" w:color="auto"/>
            </w:tcBorders>
          </w:tcPr>
          <w:p w14:paraId="347587BA" w14:textId="77777777" w:rsidR="00E251FC" w:rsidRPr="00565E1A" w:rsidRDefault="00E251FC" w:rsidP="009D0BC2">
            <w:pPr>
              <w:spacing w:before="50" w:after="50" w:line="360" w:lineRule="auto"/>
              <w:jc w:val="right"/>
              <w:rPr>
                <w:rFonts w:asciiTheme="minorHAnsi" w:hAnsiTheme="minorHAnsi" w:cstheme="minorHAnsi"/>
                <w:b/>
                <w:szCs w:val="24"/>
              </w:rPr>
            </w:pPr>
          </w:p>
        </w:tc>
      </w:tr>
      <w:tr w:rsidR="00E251FC" w:rsidRPr="00565E1A" w14:paraId="48DCA0EC" w14:textId="77777777" w:rsidTr="00E060CE">
        <w:trPr>
          <w:jc w:val="center"/>
        </w:trPr>
        <w:tc>
          <w:tcPr>
            <w:tcW w:w="1876" w:type="dxa"/>
            <w:tcBorders>
              <w:top w:val="nil"/>
              <w:left w:val="single" w:sz="4" w:space="0" w:color="auto"/>
              <w:bottom w:val="single" w:sz="4" w:space="0" w:color="auto"/>
              <w:right w:val="nil"/>
            </w:tcBorders>
          </w:tcPr>
          <w:p w14:paraId="3010DBAF" w14:textId="77777777" w:rsidR="00E251FC" w:rsidRPr="00565E1A" w:rsidRDefault="00E251FC" w:rsidP="009D0BC2">
            <w:pPr>
              <w:spacing w:before="50" w:after="50" w:line="360" w:lineRule="auto"/>
              <w:jc w:val="right"/>
              <w:rPr>
                <w:rFonts w:asciiTheme="minorHAnsi" w:hAnsiTheme="minorHAnsi" w:cstheme="minorHAnsi"/>
                <w:b/>
                <w:szCs w:val="24"/>
              </w:rPr>
            </w:pPr>
            <w:r w:rsidRPr="00565E1A">
              <w:rPr>
                <w:rFonts w:asciiTheme="minorHAnsi" w:hAnsiTheme="minorHAnsi" w:cstheme="minorHAnsi"/>
                <w:b/>
                <w:szCs w:val="24"/>
              </w:rPr>
              <w:t>Date:</w:t>
            </w:r>
          </w:p>
        </w:tc>
        <w:tc>
          <w:tcPr>
            <w:tcW w:w="3228" w:type="dxa"/>
            <w:tcBorders>
              <w:top w:val="nil"/>
              <w:left w:val="nil"/>
              <w:bottom w:val="single" w:sz="4" w:space="0" w:color="auto"/>
              <w:right w:val="nil"/>
            </w:tcBorders>
          </w:tcPr>
          <w:p w14:paraId="11C88E30" w14:textId="77777777" w:rsidR="00E251FC" w:rsidRPr="00565E1A" w:rsidRDefault="00E251FC" w:rsidP="009D0BC2">
            <w:pPr>
              <w:spacing w:before="50" w:after="50" w:line="360" w:lineRule="auto"/>
              <w:jc w:val="right"/>
              <w:rPr>
                <w:rFonts w:asciiTheme="minorHAnsi" w:hAnsiTheme="minorHAnsi" w:cstheme="minorHAnsi"/>
                <w:b/>
                <w:szCs w:val="24"/>
              </w:rPr>
            </w:pPr>
          </w:p>
        </w:tc>
        <w:tc>
          <w:tcPr>
            <w:tcW w:w="991" w:type="dxa"/>
            <w:tcBorders>
              <w:top w:val="nil"/>
              <w:left w:val="nil"/>
              <w:bottom w:val="single" w:sz="4" w:space="0" w:color="auto"/>
              <w:right w:val="nil"/>
            </w:tcBorders>
          </w:tcPr>
          <w:p w14:paraId="56037119" w14:textId="77777777" w:rsidR="00E251FC" w:rsidRPr="00565E1A" w:rsidRDefault="00E251FC" w:rsidP="009D0BC2">
            <w:pPr>
              <w:spacing w:before="50" w:after="50" w:line="360" w:lineRule="auto"/>
              <w:jc w:val="right"/>
              <w:rPr>
                <w:rFonts w:asciiTheme="minorHAnsi" w:hAnsiTheme="minorHAnsi" w:cstheme="minorHAnsi"/>
                <w:b/>
                <w:szCs w:val="24"/>
              </w:rPr>
            </w:pPr>
            <w:r w:rsidRPr="00565E1A">
              <w:rPr>
                <w:rFonts w:asciiTheme="minorHAnsi" w:hAnsiTheme="minorHAnsi" w:cstheme="minorHAnsi"/>
                <w:b/>
                <w:szCs w:val="24"/>
              </w:rPr>
              <w:t>Venue:</w:t>
            </w:r>
          </w:p>
        </w:tc>
        <w:tc>
          <w:tcPr>
            <w:tcW w:w="4110" w:type="dxa"/>
            <w:tcBorders>
              <w:top w:val="nil"/>
              <w:left w:val="nil"/>
              <w:bottom w:val="single" w:sz="4" w:space="0" w:color="auto"/>
              <w:right w:val="single" w:sz="4" w:space="0" w:color="auto"/>
            </w:tcBorders>
          </w:tcPr>
          <w:p w14:paraId="5D16A59F" w14:textId="77777777" w:rsidR="00E251FC" w:rsidRPr="00565E1A" w:rsidRDefault="00E251FC" w:rsidP="009D0BC2">
            <w:pPr>
              <w:spacing w:before="50" w:after="50" w:line="360" w:lineRule="auto"/>
              <w:jc w:val="right"/>
              <w:rPr>
                <w:rFonts w:asciiTheme="minorHAnsi" w:hAnsiTheme="minorHAnsi" w:cstheme="minorHAnsi"/>
                <w:b/>
                <w:szCs w:val="24"/>
              </w:rPr>
            </w:pPr>
          </w:p>
        </w:tc>
      </w:tr>
      <w:tr w:rsidR="00E251FC" w:rsidRPr="00565E1A" w14:paraId="1D919867" w14:textId="77777777" w:rsidTr="00E060CE">
        <w:trPr>
          <w:jc w:val="center"/>
        </w:trPr>
        <w:tc>
          <w:tcPr>
            <w:tcW w:w="10205" w:type="dxa"/>
            <w:gridSpan w:val="4"/>
            <w:tcBorders>
              <w:top w:val="single" w:sz="4" w:space="0" w:color="auto"/>
              <w:bottom w:val="single" w:sz="4" w:space="0" w:color="auto"/>
            </w:tcBorders>
            <w:shd w:val="clear" w:color="auto" w:fill="D9D9D9" w:themeFill="background1" w:themeFillShade="D9"/>
          </w:tcPr>
          <w:p w14:paraId="5316679B" w14:textId="77777777" w:rsidR="00E251FC" w:rsidRPr="00565E1A" w:rsidRDefault="00E251FC" w:rsidP="009D0BC2">
            <w:pPr>
              <w:spacing w:before="50" w:after="50" w:line="360" w:lineRule="auto"/>
              <w:jc w:val="center"/>
              <w:rPr>
                <w:rFonts w:asciiTheme="minorHAnsi" w:hAnsiTheme="minorHAnsi" w:cstheme="minorHAnsi"/>
                <w:b/>
                <w:szCs w:val="24"/>
              </w:rPr>
            </w:pPr>
            <w:r w:rsidRPr="00565E1A">
              <w:rPr>
                <w:rFonts w:asciiTheme="minorHAnsi" w:hAnsiTheme="minorHAnsi" w:cstheme="minorHAnsi"/>
                <w:b/>
                <w:szCs w:val="24"/>
              </w:rPr>
              <w:t>Round 2</w:t>
            </w:r>
          </w:p>
        </w:tc>
      </w:tr>
      <w:tr w:rsidR="00E251FC" w:rsidRPr="00565E1A" w14:paraId="0121FBD4" w14:textId="77777777" w:rsidTr="00E060CE">
        <w:trPr>
          <w:jc w:val="center"/>
        </w:trPr>
        <w:tc>
          <w:tcPr>
            <w:tcW w:w="1876" w:type="dxa"/>
            <w:tcBorders>
              <w:top w:val="single" w:sz="4" w:space="0" w:color="auto"/>
              <w:left w:val="single" w:sz="4" w:space="0" w:color="auto"/>
              <w:bottom w:val="nil"/>
              <w:right w:val="nil"/>
            </w:tcBorders>
          </w:tcPr>
          <w:p w14:paraId="75905AE4" w14:textId="77777777" w:rsidR="00E251FC" w:rsidRPr="00565E1A" w:rsidRDefault="00E251FC" w:rsidP="009D0BC2">
            <w:pPr>
              <w:spacing w:before="50" w:after="50" w:line="360" w:lineRule="auto"/>
              <w:jc w:val="right"/>
              <w:rPr>
                <w:rFonts w:asciiTheme="minorHAnsi" w:hAnsiTheme="minorHAnsi" w:cstheme="minorHAnsi"/>
                <w:b/>
                <w:szCs w:val="24"/>
              </w:rPr>
            </w:pPr>
            <w:r w:rsidRPr="00565E1A">
              <w:rPr>
                <w:rFonts w:asciiTheme="minorHAnsi" w:hAnsiTheme="minorHAnsi" w:cstheme="minorHAnsi"/>
                <w:b/>
                <w:szCs w:val="24"/>
              </w:rPr>
              <w:t>Organising Club:</w:t>
            </w:r>
          </w:p>
        </w:tc>
        <w:tc>
          <w:tcPr>
            <w:tcW w:w="8329" w:type="dxa"/>
            <w:gridSpan w:val="3"/>
            <w:tcBorders>
              <w:top w:val="single" w:sz="4" w:space="0" w:color="auto"/>
              <w:left w:val="nil"/>
              <w:bottom w:val="single" w:sz="4" w:space="0" w:color="auto"/>
              <w:right w:val="single" w:sz="4" w:space="0" w:color="auto"/>
            </w:tcBorders>
          </w:tcPr>
          <w:p w14:paraId="3DFBD4DD" w14:textId="77777777" w:rsidR="00E251FC" w:rsidRPr="00565E1A" w:rsidRDefault="00E251FC" w:rsidP="009D0BC2">
            <w:pPr>
              <w:spacing w:before="50" w:after="50" w:line="360" w:lineRule="auto"/>
              <w:jc w:val="right"/>
              <w:rPr>
                <w:rFonts w:asciiTheme="minorHAnsi" w:hAnsiTheme="minorHAnsi" w:cstheme="minorHAnsi"/>
                <w:b/>
                <w:szCs w:val="24"/>
              </w:rPr>
            </w:pPr>
          </w:p>
        </w:tc>
      </w:tr>
      <w:tr w:rsidR="00E251FC" w:rsidRPr="00565E1A" w14:paraId="5A57E149" w14:textId="77777777" w:rsidTr="00E060CE">
        <w:trPr>
          <w:jc w:val="center"/>
        </w:trPr>
        <w:tc>
          <w:tcPr>
            <w:tcW w:w="1876" w:type="dxa"/>
            <w:tcBorders>
              <w:top w:val="nil"/>
              <w:left w:val="single" w:sz="4" w:space="0" w:color="auto"/>
              <w:bottom w:val="single" w:sz="4" w:space="0" w:color="auto"/>
              <w:right w:val="nil"/>
            </w:tcBorders>
          </w:tcPr>
          <w:p w14:paraId="0FC6A9D1" w14:textId="77777777" w:rsidR="00E251FC" w:rsidRPr="00565E1A" w:rsidRDefault="00E251FC" w:rsidP="009D0BC2">
            <w:pPr>
              <w:spacing w:before="50" w:after="50" w:line="360" w:lineRule="auto"/>
              <w:jc w:val="right"/>
              <w:rPr>
                <w:rFonts w:asciiTheme="minorHAnsi" w:hAnsiTheme="minorHAnsi" w:cstheme="minorHAnsi"/>
                <w:b/>
                <w:szCs w:val="24"/>
              </w:rPr>
            </w:pPr>
            <w:r w:rsidRPr="00565E1A">
              <w:rPr>
                <w:rFonts w:asciiTheme="minorHAnsi" w:hAnsiTheme="minorHAnsi" w:cstheme="minorHAnsi"/>
                <w:b/>
                <w:szCs w:val="24"/>
              </w:rPr>
              <w:t>Date:</w:t>
            </w:r>
          </w:p>
        </w:tc>
        <w:tc>
          <w:tcPr>
            <w:tcW w:w="3228" w:type="dxa"/>
            <w:tcBorders>
              <w:top w:val="nil"/>
              <w:left w:val="nil"/>
              <w:bottom w:val="single" w:sz="4" w:space="0" w:color="auto"/>
              <w:right w:val="nil"/>
            </w:tcBorders>
          </w:tcPr>
          <w:p w14:paraId="536D7A70" w14:textId="77777777" w:rsidR="00E251FC" w:rsidRPr="00565E1A" w:rsidRDefault="00E251FC" w:rsidP="009D0BC2">
            <w:pPr>
              <w:spacing w:before="50" w:after="50" w:line="360" w:lineRule="auto"/>
              <w:jc w:val="right"/>
              <w:rPr>
                <w:rFonts w:asciiTheme="minorHAnsi" w:hAnsiTheme="minorHAnsi" w:cstheme="minorHAnsi"/>
                <w:b/>
                <w:szCs w:val="24"/>
              </w:rPr>
            </w:pPr>
          </w:p>
        </w:tc>
        <w:tc>
          <w:tcPr>
            <w:tcW w:w="991" w:type="dxa"/>
            <w:tcBorders>
              <w:top w:val="nil"/>
              <w:left w:val="nil"/>
              <w:bottom w:val="single" w:sz="4" w:space="0" w:color="auto"/>
              <w:right w:val="nil"/>
            </w:tcBorders>
          </w:tcPr>
          <w:p w14:paraId="29FEF2EB" w14:textId="77777777" w:rsidR="00E251FC" w:rsidRPr="00565E1A" w:rsidRDefault="00E251FC" w:rsidP="009D0BC2">
            <w:pPr>
              <w:spacing w:before="50" w:after="50" w:line="360" w:lineRule="auto"/>
              <w:jc w:val="right"/>
              <w:rPr>
                <w:rFonts w:asciiTheme="minorHAnsi" w:hAnsiTheme="minorHAnsi" w:cstheme="minorHAnsi"/>
                <w:b/>
                <w:szCs w:val="24"/>
              </w:rPr>
            </w:pPr>
            <w:r w:rsidRPr="00565E1A">
              <w:rPr>
                <w:rFonts w:asciiTheme="minorHAnsi" w:hAnsiTheme="minorHAnsi" w:cstheme="minorHAnsi"/>
                <w:b/>
                <w:szCs w:val="24"/>
              </w:rPr>
              <w:t>Venue:</w:t>
            </w:r>
          </w:p>
        </w:tc>
        <w:tc>
          <w:tcPr>
            <w:tcW w:w="4110" w:type="dxa"/>
            <w:tcBorders>
              <w:top w:val="nil"/>
              <w:left w:val="nil"/>
              <w:bottom w:val="single" w:sz="4" w:space="0" w:color="auto"/>
              <w:right w:val="single" w:sz="4" w:space="0" w:color="auto"/>
            </w:tcBorders>
          </w:tcPr>
          <w:p w14:paraId="34B9E375" w14:textId="77777777" w:rsidR="00E251FC" w:rsidRPr="00565E1A" w:rsidRDefault="00E251FC" w:rsidP="009D0BC2">
            <w:pPr>
              <w:spacing w:before="50" w:after="50" w:line="360" w:lineRule="auto"/>
              <w:jc w:val="right"/>
              <w:rPr>
                <w:rFonts w:asciiTheme="minorHAnsi" w:hAnsiTheme="minorHAnsi" w:cstheme="minorHAnsi"/>
                <w:b/>
                <w:szCs w:val="24"/>
              </w:rPr>
            </w:pPr>
          </w:p>
        </w:tc>
      </w:tr>
      <w:tr w:rsidR="00E251FC" w:rsidRPr="00565E1A" w14:paraId="2A140361" w14:textId="77777777" w:rsidTr="00E060CE">
        <w:trPr>
          <w:jc w:val="center"/>
        </w:trPr>
        <w:tc>
          <w:tcPr>
            <w:tcW w:w="10205" w:type="dxa"/>
            <w:gridSpan w:val="4"/>
            <w:tcBorders>
              <w:top w:val="single" w:sz="4" w:space="0" w:color="auto"/>
              <w:bottom w:val="single" w:sz="4" w:space="0" w:color="auto"/>
            </w:tcBorders>
            <w:shd w:val="clear" w:color="auto" w:fill="D9D9D9" w:themeFill="background1" w:themeFillShade="D9"/>
          </w:tcPr>
          <w:p w14:paraId="786A88EE" w14:textId="77777777" w:rsidR="00E251FC" w:rsidRPr="00565E1A" w:rsidRDefault="00E251FC" w:rsidP="009D0BC2">
            <w:pPr>
              <w:spacing w:before="50" w:after="50" w:line="360" w:lineRule="auto"/>
              <w:jc w:val="center"/>
              <w:rPr>
                <w:rFonts w:asciiTheme="minorHAnsi" w:hAnsiTheme="minorHAnsi" w:cstheme="minorHAnsi"/>
                <w:b/>
                <w:szCs w:val="24"/>
              </w:rPr>
            </w:pPr>
            <w:r w:rsidRPr="00565E1A">
              <w:rPr>
                <w:rFonts w:asciiTheme="minorHAnsi" w:hAnsiTheme="minorHAnsi" w:cstheme="minorHAnsi"/>
                <w:b/>
                <w:szCs w:val="24"/>
              </w:rPr>
              <w:t>Round 3</w:t>
            </w:r>
          </w:p>
        </w:tc>
      </w:tr>
      <w:tr w:rsidR="00E251FC" w:rsidRPr="00565E1A" w14:paraId="7EBAE971" w14:textId="77777777" w:rsidTr="00E060CE">
        <w:trPr>
          <w:jc w:val="center"/>
        </w:trPr>
        <w:tc>
          <w:tcPr>
            <w:tcW w:w="1876" w:type="dxa"/>
            <w:tcBorders>
              <w:top w:val="single" w:sz="4" w:space="0" w:color="auto"/>
              <w:left w:val="single" w:sz="4" w:space="0" w:color="auto"/>
              <w:bottom w:val="nil"/>
              <w:right w:val="nil"/>
            </w:tcBorders>
          </w:tcPr>
          <w:p w14:paraId="5CD26FE3" w14:textId="77777777" w:rsidR="00E251FC" w:rsidRPr="00565E1A" w:rsidRDefault="00E251FC" w:rsidP="009D0BC2">
            <w:pPr>
              <w:spacing w:before="50" w:after="50" w:line="360" w:lineRule="auto"/>
              <w:jc w:val="right"/>
              <w:rPr>
                <w:rFonts w:asciiTheme="minorHAnsi" w:hAnsiTheme="minorHAnsi" w:cstheme="minorHAnsi"/>
                <w:b/>
                <w:szCs w:val="24"/>
              </w:rPr>
            </w:pPr>
            <w:r w:rsidRPr="00565E1A">
              <w:rPr>
                <w:rFonts w:asciiTheme="minorHAnsi" w:hAnsiTheme="minorHAnsi" w:cstheme="minorHAnsi"/>
                <w:b/>
                <w:szCs w:val="24"/>
              </w:rPr>
              <w:t>Organising Club:</w:t>
            </w:r>
          </w:p>
        </w:tc>
        <w:tc>
          <w:tcPr>
            <w:tcW w:w="8329" w:type="dxa"/>
            <w:gridSpan w:val="3"/>
            <w:tcBorders>
              <w:top w:val="single" w:sz="4" w:space="0" w:color="auto"/>
              <w:left w:val="nil"/>
              <w:bottom w:val="single" w:sz="4" w:space="0" w:color="auto"/>
              <w:right w:val="single" w:sz="4" w:space="0" w:color="auto"/>
            </w:tcBorders>
          </w:tcPr>
          <w:p w14:paraId="101B3487" w14:textId="77777777" w:rsidR="00E251FC" w:rsidRPr="00565E1A" w:rsidRDefault="00E251FC" w:rsidP="009D0BC2">
            <w:pPr>
              <w:spacing w:before="50" w:after="50" w:line="360" w:lineRule="auto"/>
              <w:rPr>
                <w:rFonts w:asciiTheme="minorHAnsi" w:hAnsiTheme="minorHAnsi" w:cstheme="minorHAnsi"/>
                <w:b/>
                <w:szCs w:val="24"/>
              </w:rPr>
            </w:pPr>
          </w:p>
        </w:tc>
      </w:tr>
      <w:tr w:rsidR="00E251FC" w:rsidRPr="00565E1A" w14:paraId="488C7F94" w14:textId="77777777" w:rsidTr="00E060CE">
        <w:trPr>
          <w:jc w:val="center"/>
        </w:trPr>
        <w:tc>
          <w:tcPr>
            <w:tcW w:w="1876" w:type="dxa"/>
            <w:tcBorders>
              <w:top w:val="nil"/>
              <w:left w:val="single" w:sz="4" w:space="0" w:color="auto"/>
              <w:bottom w:val="single" w:sz="4" w:space="0" w:color="auto"/>
              <w:right w:val="nil"/>
            </w:tcBorders>
          </w:tcPr>
          <w:p w14:paraId="639AA26A" w14:textId="77777777" w:rsidR="00E251FC" w:rsidRPr="00565E1A" w:rsidRDefault="00E251FC" w:rsidP="009D0BC2">
            <w:pPr>
              <w:spacing w:before="50" w:after="50" w:line="360" w:lineRule="auto"/>
              <w:jc w:val="right"/>
              <w:rPr>
                <w:rFonts w:asciiTheme="minorHAnsi" w:hAnsiTheme="minorHAnsi" w:cstheme="minorHAnsi"/>
                <w:b/>
                <w:szCs w:val="24"/>
              </w:rPr>
            </w:pPr>
            <w:r w:rsidRPr="00565E1A">
              <w:rPr>
                <w:rFonts w:asciiTheme="minorHAnsi" w:hAnsiTheme="minorHAnsi" w:cstheme="minorHAnsi"/>
                <w:b/>
                <w:szCs w:val="24"/>
              </w:rPr>
              <w:t>Date:</w:t>
            </w:r>
          </w:p>
        </w:tc>
        <w:tc>
          <w:tcPr>
            <w:tcW w:w="3228" w:type="dxa"/>
            <w:tcBorders>
              <w:top w:val="nil"/>
              <w:left w:val="nil"/>
              <w:bottom w:val="single" w:sz="4" w:space="0" w:color="auto"/>
              <w:right w:val="nil"/>
            </w:tcBorders>
          </w:tcPr>
          <w:p w14:paraId="3E559AD8" w14:textId="77777777" w:rsidR="00E251FC" w:rsidRPr="00565E1A" w:rsidRDefault="00E251FC" w:rsidP="009D0BC2">
            <w:pPr>
              <w:spacing w:before="50" w:after="50" w:line="360" w:lineRule="auto"/>
              <w:rPr>
                <w:rFonts w:asciiTheme="minorHAnsi" w:hAnsiTheme="minorHAnsi" w:cstheme="minorHAnsi"/>
                <w:b/>
                <w:szCs w:val="24"/>
              </w:rPr>
            </w:pPr>
          </w:p>
        </w:tc>
        <w:tc>
          <w:tcPr>
            <w:tcW w:w="991" w:type="dxa"/>
            <w:tcBorders>
              <w:top w:val="nil"/>
              <w:left w:val="nil"/>
              <w:bottom w:val="single" w:sz="4" w:space="0" w:color="auto"/>
              <w:right w:val="nil"/>
            </w:tcBorders>
          </w:tcPr>
          <w:p w14:paraId="75221E3E" w14:textId="77777777" w:rsidR="00E251FC" w:rsidRPr="00565E1A" w:rsidRDefault="00E251FC" w:rsidP="009D0BC2">
            <w:pPr>
              <w:spacing w:before="50" w:after="50" w:line="360" w:lineRule="auto"/>
              <w:jc w:val="right"/>
              <w:rPr>
                <w:rFonts w:asciiTheme="minorHAnsi" w:hAnsiTheme="minorHAnsi" w:cstheme="minorHAnsi"/>
                <w:b/>
                <w:szCs w:val="24"/>
              </w:rPr>
            </w:pPr>
            <w:r w:rsidRPr="00565E1A">
              <w:rPr>
                <w:rFonts w:asciiTheme="minorHAnsi" w:hAnsiTheme="minorHAnsi" w:cstheme="minorHAnsi"/>
                <w:b/>
                <w:szCs w:val="24"/>
              </w:rPr>
              <w:t>Venue:</w:t>
            </w:r>
          </w:p>
        </w:tc>
        <w:tc>
          <w:tcPr>
            <w:tcW w:w="4110" w:type="dxa"/>
            <w:tcBorders>
              <w:top w:val="nil"/>
              <w:left w:val="nil"/>
              <w:bottom w:val="single" w:sz="4" w:space="0" w:color="auto"/>
              <w:right w:val="single" w:sz="4" w:space="0" w:color="auto"/>
            </w:tcBorders>
          </w:tcPr>
          <w:p w14:paraId="38EF1F31" w14:textId="77777777" w:rsidR="00E251FC" w:rsidRPr="00565E1A" w:rsidRDefault="00E251FC" w:rsidP="009D0BC2">
            <w:pPr>
              <w:spacing w:before="50" w:after="50" w:line="360" w:lineRule="auto"/>
              <w:rPr>
                <w:rFonts w:asciiTheme="minorHAnsi" w:hAnsiTheme="minorHAnsi" w:cstheme="minorHAnsi"/>
                <w:b/>
                <w:szCs w:val="24"/>
              </w:rPr>
            </w:pPr>
          </w:p>
        </w:tc>
      </w:tr>
      <w:tr w:rsidR="00E251FC" w:rsidRPr="00565E1A" w14:paraId="1CBD99AE" w14:textId="77777777" w:rsidTr="00E060CE">
        <w:trPr>
          <w:jc w:val="center"/>
        </w:trPr>
        <w:tc>
          <w:tcPr>
            <w:tcW w:w="10205" w:type="dxa"/>
            <w:gridSpan w:val="4"/>
            <w:tcBorders>
              <w:top w:val="single" w:sz="4" w:space="0" w:color="auto"/>
              <w:bottom w:val="single" w:sz="4" w:space="0" w:color="auto"/>
            </w:tcBorders>
            <w:shd w:val="clear" w:color="auto" w:fill="D9D9D9" w:themeFill="background1" w:themeFillShade="D9"/>
          </w:tcPr>
          <w:p w14:paraId="5107365E" w14:textId="77777777" w:rsidR="00E251FC" w:rsidRPr="00565E1A" w:rsidRDefault="00E251FC" w:rsidP="009D0BC2">
            <w:pPr>
              <w:spacing w:before="50" w:after="50" w:line="360" w:lineRule="auto"/>
              <w:jc w:val="center"/>
              <w:rPr>
                <w:rFonts w:asciiTheme="minorHAnsi" w:hAnsiTheme="minorHAnsi" w:cstheme="minorHAnsi"/>
                <w:b/>
                <w:szCs w:val="24"/>
              </w:rPr>
            </w:pPr>
            <w:r w:rsidRPr="00565E1A">
              <w:rPr>
                <w:rFonts w:asciiTheme="minorHAnsi" w:hAnsiTheme="minorHAnsi" w:cstheme="minorHAnsi"/>
                <w:b/>
                <w:szCs w:val="24"/>
              </w:rPr>
              <w:t>Round 4</w:t>
            </w:r>
          </w:p>
        </w:tc>
      </w:tr>
      <w:tr w:rsidR="00E251FC" w:rsidRPr="00565E1A" w14:paraId="62D6892C" w14:textId="77777777" w:rsidTr="00E060CE">
        <w:trPr>
          <w:jc w:val="center"/>
        </w:trPr>
        <w:tc>
          <w:tcPr>
            <w:tcW w:w="1876" w:type="dxa"/>
            <w:tcBorders>
              <w:top w:val="single" w:sz="4" w:space="0" w:color="auto"/>
              <w:left w:val="single" w:sz="4" w:space="0" w:color="auto"/>
              <w:bottom w:val="nil"/>
              <w:right w:val="nil"/>
            </w:tcBorders>
          </w:tcPr>
          <w:p w14:paraId="30BD6069" w14:textId="77777777" w:rsidR="00E251FC" w:rsidRPr="00565E1A" w:rsidRDefault="00E251FC" w:rsidP="009D0BC2">
            <w:pPr>
              <w:spacing w:before="50" w:after="50" w:line="360" w:lineRule="auto"/>
              <w:jc w:val="right"/>
              <w:rPr>
                <w:rFonts w:asciiTheme="minorHAnsi" w:hAnsiTheme="minorHAnsi" w:cstheme="minorHAnsi"/>
                <w:b/>
                <w:szCs w:val="24"/>
              </w:rPr>
            </w:pPr>
            <w:r w:rsidRPr="00565E1A">
              <w:rPr>
                <w:rFonts w:asciiTheme="minorHAnsi" w:hAnsiTheme="minorHAnsi" w:cstheme="minorHAnsi"/>
                <w:b/>
                <w:szCs w:val="24"/>
              </w:rPr>
              <w:t>Organising Club:</w:t>
            </w:r>
          </w:p>
        </w:tc>
        <w:tc>
          <w:tcPr>
            <w:tcW w:w="8329" w:type="dxa"/>
            <w:gridSpan w:val="3"/>
            <w:tcBorders>
              <w:top w:val="single" w:sz="4" w:space="0" w:color="auto"/>
              <w:left w:val="nil"/>
              <w:bottom w:val="single" w:sz="4" w:space="0" w:color="auto"/>
              <w:right w:val="single" w:sz="4" w:space="0" w:color="auto"/>
            </w:tcBorders>
          </w:tcPr>
          <w:p w14:paraId="6C285876" w14:textId="77777777" w:rsidR="00E251FC" w:rsidRPr="00565E1A" w:rsidRDefault="00E251FC" w:rsidP="009D0BC2">
            <w:pPr>
              <w:spacing w:before="50" w:after="50" w:line="360" w:lineRule="auto"/>
              <w:rPr>
                <w:rFonts w:asciiTheme="minorHAnsi" w:hAnsiTheme="minorHAnsi" w:cstheme="minorHAnsi"/>
                <w:b/>
                <w:szCs w:val="24"/>
              </w:rPr>
            </w:pPr>
          </w:p>
        </w:tc>
      </w:tr>
      <w:tr w:rsidR="00E251FC" w:rsidRPr="00565E1A" w14:paraId="499F9100" w14:textId="77777777" w:rsidTr="00E060CE">
        <w:trPr>
          <w:jc w:val="center"/>
        </w:trPr>
        <w:tc>
          <w:tcPr>
            <w:tcW w:w="1876" w:type="dxa"/>
            <w:tcBorders>
              <w:top w:val="nil"/>
              <w:left w:val="single" w:sz="4" w:space="0" w:color="auto"/>
              <w:bottom w:val="single" w:sz="4" w:space="0" w:color="auto"/>
              <w:right w:val="nil"/>
            </w:tcBorders>
          </w:tcPr>
          <w:p w14:paraId="5B5942D0" w14:textId="77777777" w:rsidR="00E251FC" w:rsidRPr="00565E1A" w:rsidRDefault="00E251FC" w:rsidP="009D0BC2">
            <w:pPr>
              <w:spacing w:before="50" w:after="50" w:line="360" w:lineRule="auto"/>
              <w:jc w:val="right"/>
              <w:rPr>
                <w:rFonts w:asciiTheme="minorHAnsi" w:hAnsiTheme="minorHAnsi" w:cstheme="minorHAnsi"/>
                <w:b/>
                <w:szCs w:val="24"/>
              </w:rPr>
            </w:pPr>
            <w:r w:rsidRPr="00565E1A">
              <w:rPr>
                <w:rFonts w:asciiTheme="minorHAnsi" w:hAnsiTheme="minorHAnsi" w:cstheme="minorHAnsi"/>
                <w:b/>
                <w:szCs w:val="24"/>
              </w:rPr>
              <w:t>Date:</w:t>
            </w:r>
          </w:p>
        </w:tc>
        <w:tc>
          <w:tcPr>
            <w:tcW w:w="3228" w:type="dxa"/>
            <w:tcBorders>
              <w:top w:val="nil"/>
              <w:left w:val="nil"/>
              <w:bottom w:val="single" w:sz="4" w:space="0" w:color="auto"/>
              <w:right w:val="nil"/>
            </w:tcBorders>
          </w:tcPr>
          <w:p w14:paraId="0A64F9A3" w14:textId="77777777" w:rsidR="00E251FC" w:rsidRPr="00565E1A" w:rsidRDefault="00E251FC" w:rsidP="009D0BC2">
            <w:pPr>
              <w:spacing w:before="50" w:after="50" w:line="360" w:lineRule="auto"/>
              <w:rPr>
                <w:rFonts w:asciiTheme="minorHAnsi" w:hAnsiTheme="minorHAnsi" w:cstheme="minorHAnsi"/>
                <w:b/>
                <w:szCs w:val="24"/>
              </w:rPr>
            </w:pPr>
          </w:p>
        </w:tc>
        <w:tc>
          <w:tcPr>
            <w:tcW w:w="991" w:type="dxa"/>
            <w:tcBorders>
              <w:top w:val="nil"/>
              <w:left w:val="nil"/>
              <w:bottom w:val="single" w:sz="4" w:space="0" w:color="auto"/>
              <w:right w:val="nil"/>
            </w:tcBorders>
          </w:tcPr>
          <w:p w14:paraId="5EC98E0C" w14:textId="77777777" w:rsidR="00E251FC" w:rsidRPr="00565E1A" w:rsidRDefault="00E251FC" w:rsidP="009D0BC2">
            <w:pPr>
              <w:spacing w:before="50" w:after="50" w:line="360" w:lineRule="auto"/>
              <w:jc w:val="right"/>
              <w:rPr>
                <w:rFonts w:asciiTheme="minorHAnsi" w:hAnsiTheme="minorHAnsi" w:cstheme="minorHAnsi"/>
                <w:b/>
                <w:szCs w:val="24"/>
              </w:rPr>
            </w:pPr>
            <w:r w:rsidRPr="00565E1A">
              <w:rPr>
                <w:rFonts w:asciiTheme="minorHAnsi" w:hAnsiTheme="minorHAnsi" w:cstheme="minorHAnsi"/>
                <w:b/>
                <w:szCs w:val="24"/>
              </w:rPr>
              <w:t>Venue:</w:t>
            </w:r>
          </w:p>
        </w:tc>
        <w:tc>
          <w:tcPr>
            <w:tcW w:w="4110" w:type="dxa"/>
            <w:tcBorders>
              <w:top w:val="nil"/>
              <w:left w:val="nil"/>
              <w:bottom w:val="single" w:sz="4" w:space="0" w:color="auto"/>
              <w:right w:val="single" w:sz="4" w:space="0" w:color="auto"/>
            </w:tcBorders>
          </w:tcPr>
          <w:p w14:paraId="755B4629" w14:textId="77777777" w:rsidR="00E251FC" w:rsidRPr="00565E1A" w:rsidRDefault="00E251FC" w:rsidP="009D0BC2">
            <w:pPr>
              <w:spacing w:before="50" w:after="50" w:line="360" w:lineRule="auto"/>
              <w:rPr>
                <w:rFonts w:asciiTheme="minorHAnsi" w:hAnsiTheme="minorHAnsi" w:cstheme="minorHAnsi"/>
                <w:b/>
                <w:szCs w:val="24"/>
              </w:rPr>
            </w:pPr>
          </w:p>
        </w:tc>
      </w:tr>
      <w:tr w:rsidR="00E251FC" w:rsidRPr="00565E1A" w14:paraId="20AECB70" w14:textId="77777777" w:rsidTr="00E060CE">
        <w:trPr>
          <w:jc w:val="center"/>
        </w:trPr>
        <w:tc>
          <w:tcPr>
            <w:tcW w:w="10205" w:type="dxa"/>
            <w:gridSpan w:val="4"/>
            <w:tcBorders>
              <w:top w:val="single" w:sz="4" w:space="0" w:color="auto"/>
              <w:bottom w:val="single" w:sz="4" w:space="0" w:color="auto"/>
            </w:tcBorders>
            <w:shd w:val="clear" w:color="auto" w:fill="D9D9D9" w:themeFill="background1" w:themeFillShade="D9"/>
          </w:tcPr>
          <w:p w14:paraId="098A7B74" w14:textId="77777777" w:rsidR="00E251FC" w:rsidRPr="00565E1A" w:rsidRDefault="00E251FC" w:rsidP="009D0BC2">
            <w:pPr>
              <w:spacing w:before="50" w:after="50" w:line="360" w:lineRule="auto"/>
              <w:jc w:val="center"/>
              <w:rPr>
                <w:rFonts w:asciiTheme="minorHAnsi" w:hAnsiTheme="minorHAnsi" w:cstheme="minorHAnsi"/>
                <w:b/>
                <w:szCs w:val="24"/>
              </w:rPr>
            </w:pPr>
            <w:r w:rsidRPr="00565E1A">
              <w:rPr>
                <w:rFonts w:asciiTheme="minorHAnsi" w:hAnsiTheme="minorHAnsi" w:cstheme="minorHAnsi"/>
                <w:b/>
                <w:szCs w:val="24"/>
              </w:rPr>
              <w:t>Round 5</w:t>
            </w:r>
          </w:p>
        </w:tc>
      </w:tr>
      <w:tr w:rsidR="00E251FC" w:rsidRPr="00565E1A" w14:paraId="258D0524" w14:textId="77777777" w:rsidTr="00E060CE">
        <w:trPr>
          <w:jc w:val="center"/>
        </w:trPr>
        <w:tc>
          <w:tcPr>
            <w:tcW w:w="1876" w:type="dxa"/>
            <w:tcBorders>
              <w:top w:val="single" w:sz="4" w:space="0" w:color="auto"/>
              <w:left w:val="single" w:sz="4" w:space="0" w:color="auto"/>
              <w:bottom w:val="nil"/>
              <w:right w:val="nil"/>
            </w:tcBorders>
          </w:tcPr>
          <w:p w14:paraId="6CBF474D" w14:textId="77777777" w:rsidR="00E251FC" w:rsidRPr="00565E1A" w:rsidRDefault="00E251FC" w:rsidP="009D0BC2">
            <w:pPr>
              <w:spacing w:before="50" w:after="50" w:line="360" w:lineRule="auto"/>
              <w:jc w:val="right"/>
              <w:rPr>
                <w:rFonts w:asciiTheme="minorHAnsi" w:hAnsiTheme="minorHAnsi" w:cstheme="minorHAnsi"/>
                <w:b/>
                <w:szCs w:val="24"/>
              </w:rPr>
            </w:pPr>
            <w:r w:rsidRPr="00565E1A">
              <w:rPr>
                <w:rFonts w:asciiTheme="minorHAnsi" w:hAnsiTheme="minorHAnsi" w:cstheme="minorHAnsi"/>
                <w:b/>
                <w:szCs w:val="24"/>
              </w:rPr>
              <w:t>Organising Club:</w:t>
            </w:r>
          </w:p>
        </w:tc>
        <w:tc>
          <w:tcPr>
            <w:tcW w:w="8329" w:type="dxa"/>
            <w:gridSpan w:val="3"/>
            <w:tcBorders>
              <w:top w:val="single" w:sz="4" w:space="0" w:color="auto"/>
              <w:left w:val="nil"/>
              <w:bottom w:val="single" w:sz="4" w:space="0" w:color="auto"/>
              <w:right w:val="single" w:sz="4" w:space="0" w:color="auto"/>
            </w:tcBorders>
          </w:tcPr>
          <w:p w14:paraId="011F36FC" w14:textId="77777777" w:rsidR="00E251FC" w:rsidRPr="00565E1A" w:rsidRDefault="00E251FC" w:rsidP="009D0BC2">
            <w:pPr>
              <w:spacing w:before="50" w:after="50" w:line="360" w:lineRule="auto"/>
              <w:rPr>
                <w:rFonts w:asciiTheme="minorHAnsi" w:hAnsiTheme="minorHAnsi" w:cstheme="minorHAnsi"/>
                <w:b/>
                <w:szCs w:val="24"/>
              </w:rPr>
            </w:pPr>
          </w:p>
        </w:tc>
      </w:tr>
      <w:tr w:rsidR="00E251FC" w:rsidRPr="00565E1A" w14:paraId="5210F274" w14:textId="77777777" w:rsidTr="00E060CE">
        <w:trPr>
          <w:jc w:val="center"/>
        </w:trPr>
        <w:tc>
          <w:tcPr>
            <w:tcW w:w="1876" w:type="dxa"/>
            <w:tcBorders>
              <w:top w:val="nil"/>
              <w:left w:val="single" w:sz="4" w:space="0" w:color="auto"/>
              <w:bottom w:val="single" w:sz="4" w:space="0" w:color="auto"/>
              <w:right w:val="nil"/>
            </w:tcBorders>
          </w:tcPr>
          <w:p w14:paraId="2E0AF445" w14:textId="77777777" w:rsidR="00E251FC" w:rsidRPr="00565E1A" w:rsidRDefault="00E251FC" w:rsidP="009D0BC2">
            <w:pPr>
              <w:spacing w:before="50" w:after="50" w:line="360" w:lineRule="auto"/>
              <w:jc w:val="right"/>
              <w:rPr>
                <w:rFonts w:asciiTheme="minorHAnsi" w:hAnsiTheme="minorHAnsi" w:cstheme="minorHAnsi"/>
                <w:b/>
                <w:szCs w:val="24"/>
              </w:rPr>
            </w:pPr>
            <w:r w:rsidRPr="00565E1A">
              <w:rPr>
                <w:rFonts w:asciiTheme="minorHAnsi" w:hAnsiTheme="minorHAnsi" w:cstheme="minorHAnsi"/>
                <w:b/>
                <w:szCs w:val="24"/>
              </w:rPr>
              <w:t>Date:</w:t>
            </w:r>
          </w:p>
        </w:tc>
        <w:tc>
          <w:tcPr>
            <w:tcW w:w="3228" w:type="dxa"/>
            <w:tcBorders>
              <w:top w:val="nil"/>
              <w:left w:val="nil"/>
              <w:bottom w:val="single" w:sz="4" w:space="0" w:color="auto"/>
              <w:right w:val="nil"/>
            </w:tcBorders>
          </w:tcPr>
          <w:p w14:paraId="7549D743" w14:textId="77777777" w:rsidR="00E251FC" w:rsidRPr="00565E1A" w:rsidRDefault="00E251FC" w:rsidP="009D0BC2">
            <w:pPr>
              <w:spacing w:before="50" w:after="50" w:line="360" w:lineRule="auto"/>
              <w:rPr>
                <w:rFonts w:asciiTheme="minorHAnsi" w:hAnsiTheme="minorHAnsi" w:cstheme="minorHAnsi"/>
                <w:b/>
                <w:szCs w:val="24"/>
              </w:rPr>
            </w:pPr>
          </w:p>
        </w:tc>
        <w:tc>
          <w:tcPr>
            <w:tcW w:w="991" w:type="dxa"/>
            <w:tcBorders>
              <w:top w:val="nil"/>
              <w:left w:val="nil"/>
              <w:bottom w:val="single" w:sz="4" w:space="0" w:color="auto"/>
              <w:right w:val="nil"/>
            </w:tcBorders>
          </w:tcPr>
          <w:p w14:paraId="2CD425E1" w14:textId="77777777" w:rsidR="00E251FC" w:rsidRPr="00565E1A" w:rsidRDefault="00E251FC" w:rsidP="009D0BC2">
            <w:pPr>
              <w:spacing w:before="50" w:after="50" w:line="360" w:lineRule="auto"/>
              <w:jc w:val="right"/>
              <w:rPr>
                <w:rFonts w:asciiTheme="minorHAnsi" w:hAnsiTheme="minorHAnsi" w:cstheme="minorHAnsi"/>
                <w:b/>
                <w:szCs w:val="24"/>
              </w:rPr>
            </w:pPr>
            <w:r w:rsidRPr="00565E1A">
              <w:rPr>
                <w:rFonts w:asciiTheme="minorHAnsi" w:hAnsiTheme="minorHAnsi" w:cstheme="minorHAnsi"/>
                <w:b/>
                <w:szCs w:val="24"/>
              </w:rPr>
              <w:t>Venue:</w:t>
            </w:r>
          </w:p>
        </w:tc>
        <w:tc>
          <w:tcPr>
            <w:tcW w:w="4110" w:type="dxa"/>
            <w:tcBorders>
              <w:top w:val="nil"/>
              <w:left w:val="nil"/>
              <w:bottom w:val="single" w:sz="4" w:space="0" w:color="auto"/>
              <w:right w:val="single" w:sz="4" w:space="0" w:color="auto"/>
            </w:tcBorders>
          </w:tcPr>
          <w:p w14:paraId="61BE069F" w14:textId="77777777" w:rsidR="00E251FC" w:rsidRPr="00565E1A" w:rsidRDefault="00E251FC" w:rsidP="009D0BC2">
            <w:pPr>
              <w:spacing w:before="50" w:after="50" w:line="360" w:lineRule="auto"/>
              <w:rPr>
                <w:rFonts w:asciiTheme="minorHAnsi" w:hAnsiTheme="minorHAnsi" w:cstheme="minorHAnsi"/>
                <w:b/>
                <w:szCs w:val="24"/>
              </w:rPr>
            </w:pPr>
          </w:p>
        </w:tc>
      </w:tr>
      <w:tr w:rsidR="00E251FC" w:rsidRPr="00565E1A" w14:paraId="72FBD370" w14:textId="77777777" w:rsidTr="00E060CE">
        <w:trPr>
          <w:jc w:val="center"/>
        </w:trPr>
        <w:tc>
          <w:tcPr>
            <w:tcW w:w="10205" w:type="dxa"/>
            <w:gridSpan w:val="4"/>
            <w:tcBorders>
              <w:top w:val="single" w:sz="4" w:space="0" w:color="auto"/>
              <w:bottom w:val="single" w:sz="4" w:space="0" w:color="auto"/>
            </w:tcBorders>
            <w:shd w:val="clear" w:color="auto" w:fill="D9D9D9" w:themeFill="background1" w:themeFillShade="D9"/>
          </w:tcPr>
          <w:p w14:paraId="6F322D2C" w14:textId="77777777" w:rsidR="00E251FC" w:rsidRPr="00565E1A" w:rsidRDefault="00E251FC" w:rsidP="009D0BC2">
            <w:pPr>
              <w:spacing w:before="50" w:after="50" w:line="360" w:lineRule="auto"/>
              <w:jc w:val="center"/>
              <w:rPr>
                <w:rFonts w:asciiTheme="minorHAnsi" w:hAnsiTheme="minorHAnsi" w:cstheme="minorHAnsi"/>
                <w:b/>
                <w:szCs w:val="24"/>
              </w:rPr>
            </w:pPr>
            <w:r w:rsidRPr="00565E1A">
              <w:rPr>
                <w:rFonts w:asciiTheme="minorHAnsi" w:hAnsiTheme="minorHAnsi" w:cstheme="minorHAnsi"/>
                <w:b/>
                <w:szCs w:val="24"/>
              </w:rPr>
              <w:t>Round 6</w:t>
            </w:r>
          </w:p>
        </w:tc>
      </w:tr>
      <w:tr w:rsidR="00E251FC" w:rsidRPr="00565E1A" w14:paraId="334DC4B1" w14:textId="77777777" w:rsidTr="00E060CE">
        <w:trPr>
          <w:jc w:val="center"/>
        </w:trPr>
        <w:tc>
          <w:tcPr>
            <w:tcW w:w="1876" w:type="dxa"/>
            <w:tcBorders>
              <w:top w:val="single" w:sz="4" w:space="0" w:color="auto"/>
              <w:left w:val="single" w:sz="4" w:space="0" w:color="auto"/>
              <w:bottom w:val="nil"/>
              <w:right w:val="nil"/>
            </w:tcBorders>
          </w:tcPr>
          <w:p w14:paraId="41EB639A" w14:textId="77777777" w:rsidR="00E251FC" w:rsidRPr="00565E1A" w:rsidRDefault="00E251FC" w:rsidP="009D0BC2">
            <w:pPr>
              <w:spacing w:before="50" w:after="50" w:line="360" w:lineRule="auto"/>
              <w:jc w:val="right"/>
              <w:rPr>
                <w:rFonts w:asciiTheme="minorHAnsi" w:hAnsiTheme="minorHAnsi" w:cstheme="minorHAnsi"/>
                <w:b/>
                <w:szCs w:val="24"/>
              </w:rPr>
            </w:pPr>
            <w:r w:rsidRPr="00565E1A">
              <w:rPr>
                <w:rFonts w:asciiTheme="minorHAnsi" w:hAnsiTheme="minorHAnsi" w:cstheme="minorHAnsi"/>
                <w:b/>
                <w:szCs w:val="24"/>
              </w:rPr>
              <w:t>Organising Club:</w:t>
            </w:r>
          </w:p>
        </w:tc>
        <w:tc>
          <w:tcPr>
            <w:tcW w:w="8329" w:type="dxa"/>
            <w:gridSpan w:val="3"/>
            <w:tcBorders>
              <w:top w:val="single" w:sz="4" w:space="0" w:color="auto"/>
              <w:left w:val="nil"/>
              <w:bottom w:val="single" w:sz="4" w:space="0" w:color="auto"/>
              <w:right w:val="single" w:sz="4" w:space="0" w:color="auto"/>
            </w:tcBorders>
          </w:tcPr>
          <w:p w14:paraId="7E58E4C8" w14:textId="77777777" w:rsidR="00E251FC" w:rsidRPr="00565E1A" w:rsidRDefault="00E251FC" w:rsidP="009D0BC2">
            <w:pPr>
              <w:spacing w:before="50" w:after="50" w:line="360" w:lineRule="auto"/>
              <w:rPr>
                <w:rFonts w:asciiTheme="minorHAnsi" w:hAnsiTheme="minorHAnsi" w:cstheme="minorHAnsi"/>
                <w:b/>
                <w:szCs w:val="24"/>
              </w:rPr>
            </w:pPr>
          </w:p>
        </w:tc>
      </w:tr>
      <w:tr w:rsidR="00E251FC" w:rsidRPr="00565E1A" w14:paraId="52135E9D" w14:textId="77777777" w:rsidTr="00E060CE">
        <w:trPr>
          <w:jc w:val="center"/>
        </w:trPr>
        <w:tc>
          <w:tcPr>
            <w:tcW w:w="1876" w:type="dxa"/>
            <w:tcBorders>
              <w:top w:val="nil"/>
              <w:left w:val="single" w:sz="4" w:space="0" w:color="auto"/>
              <w:bottom w:val="single" w:sz="4" w:space="0" w:color="auto"/>
              <w:right w:val="nil"/>
            </w:tcBorders>
          </w:tcPr>
          <w:p w14:paraId="497F93D7" w14:textId="77777777" w:rsidR="00E251FC" w:rsidRPr="00565E1A" w:rsidRDefault="00E251FC" w:rsidP="009D0BC2">
            <w:pPr>
              <w:spacing w:before="50" w:after="50" w:line="360" w:lineRule="auto"/>
              <w:jc w:val="right"/>
              <w:rPr>
                <w:rFonts w:asciiTheme="minorHAnsi" w:hAnsiTheme="minorHAnsi" w:cstheme="minorHAnsi"/>
                <w:b/>
                <w:szCs w:val="24"/>
              </w:rPr>
            </w:pPr>
            <w:r w:rsidRPr="00565E1A">
              <w:rPr>
                <w:rFonts w:asciiTheme="minorHAnsi" w:hAnsiTheme="minorHAnsi" w:cstheme="minorHAnsi"/>
                <w:b/>
                <w:szCs w:val="24"/>
              </w:rPr>
              <w:t>Date:</w:t>
            </w:r>
          </w:p>
        </w:tc>
        <w:tc>
          <w:tcPr>
            <w:tcW w:w="3228" w:type="dxa"/>
            <w:tcBorders>
              <w:top w:val="nil"/>
              <w:left w:val="nil"/>
              <w:bottom w:val="single" w:sz="4" w:space="0" w:color="auto"/>
              <w:right w:val="nil"/>
            </w:tcBorders>
          </w:tcPr>
          <w:p w14:paraId="3E577B45" w14:textId="77777777" w:rsidR="00E251FC" w:rsidRPr="00565E1A" w:rsidRDefault="00E251FC" w:rsidP="009D0BC2">
            <w:pPr>
              <w:spacing w:before="50" w:after="50" w:line="360" w:lineRule="auto"/>
              <w:rPr>
                <w:rFonts w:asciiTheme="minorHAnsi" w:hAnsiTheme="minorHAnsi" w:cstheme="minorHAnsi"/>
                <w:b/>
                <w:szCs w:val="24"/>
              </w:rPr>
            </w:pPr>
          </w:p>
        </w:tc>
        <w:tc>
          <w:tcPr>
            <w:tcW w:w="991" w:type="dxa"/>
            <w:tcBorders>
              <w:top w:val="nil"/>
              <w:left w:val="nil"/>
              <w:bottom w:val="single" w:sz="4" w:space="0" w:color="auto"/>
              <w:right w:val="nil"/>
            </w:tcBorders>
          </w:tcPr>
          <w:p w14:paraId="3D20C994" w14:textId="77777777" w:rsidR="00E251FC" w:rsidRPr="00565E1A" w:rsidRDefault="00E251FC" w:rsidP="009D0BC2">
            <w:pPr>
              <w:spacing w:before="50" w:after="50" w:line="360" w:lineRule="auto"/>
              <w:jc w:val="right"/>
              <w:rPr>
                <w:rFonts w:asciiTheme="minorHAnsi" w:hAnsiTheme="minorHAnsi" w:cstheme="minorHAnsi"/>
                <w:b/>
                <w:szCs w:val="24"/>
              </w:rPr>
            </w:pPr>
            <w:r w:rsidRPr="00565E1A">
              <w:rPr>
                <w:rFonts w:asciiTheme="minorHAnsi" w:hAnsiTheme="minorHAnsi" w:cstheme="minorHAnsi"/>
                <w:b/>
                <w:szCs w:val="24"/>
              </w:rPr>
              <w:t>Venue:</w:t>
            </w:r>
          </w:p>
        </w:tc>
        <w:tc>
          <w:tcPr>
            <w:tcW w:w="4110" w:type="dxa"/>
            <w:tcBorders>
              <w:top w:val="nil"/>
              <w:left w:val="nil"/>
              <w:bottom w:val="single" w:sz="4" w:space="0" w:color="auto"/>
              <w:right w:val="single" w:sz="4" w:space="0" w:color="auto"/>
            </w:tcBorders>
          </w:tcPr>
          <w:p w14:paraId="2DE1FF7E" w14:textId="77777777" w:rsidR="00E251FC" w:rsidRPr="00565E1A" w:rsidRDefault="00E251FC" w:rsidP="009D0BC2">
            <w:pPr>
              <w:spacing w:before="50" w:after="50" w:line="360" w:lineRule="auto"/>
              <w:rPr>
                <w:rFonts w:asciiTheme="minorHAnsi" w:hAnsiTheme="minorHAnsi" w:cstheme="minorHAnsi"/>
                <w:b/>
                <w:szCs w:val="24"/>
              </w:rPr>
            </w:pPr>
          </w:p>
        </w:tc>
      </w:tr>
    </w:tbl>
    <w:p w14:paraId="456C5F59" w14:textId="77777777" w:rsidR="00403FA5" w:rsidRDefault="00403FA5" w:rsidP="00FF2DB4">
      <w:pPr>
        <w:jc w:val="center"/>
        <w:rPr>
          <w:rFonts w:ascii="Calibri" w:hAnsi="Calibri" w:cs="Calibri"/>
          <w:b/>
          <w:sz w:val="36"/>
          <w:szCs w:val="36"/>
          <w:lang w:val="en-NZ"/>
        </w:rPr>
      </w:pPr>
    </w:p>
    <w:p w14:paraId="23DC041E" w14:textId="5FED12AE" w:rsidR="00CE2440" w:rsidRPr="00565E1A" w:rsidRDefault="00565E1A" w:rsidP="00565E1A">
      <w:pPr>
        <w:pStyle w:val="Heading1"/>
        <w:rPr>
          <w:rFonts w:ascii="Calibri" w:hAnsi="Calibri" w:cs="Calibri"/>
          <w:b/>
          <w:bCs/>
          <w:sz w:val="20"/>
          <w:lang w:val="en-NZ"/>
        </w:rPr>
      </w:pPr>
      <w:r w:rsidRPr="00565E1A">
        <w:rPr>
          <w:rFonts w:ascii="Calibri" w:hAnsi="Calibri" w:cs="Calibri"/>
          <w:b/>
          <w:bCs/>
          <w:sz w:val="20"/>
          <w:lang w:val="en-NZ"/>
        </w:rPr>
        <w:t>Please ensure the following documentation accompanies this application:</w:t>
      </w:r>
    </w:p>
    <w:p w14:paraId="24F27541" w14:textId="1C0E7651" w:rsidR="00565E1A" w:rsidRPr="00565E1A" w:rsidRDefault="00565E1A" w:rsidP="00565E1A">
      <w:pPr>
        <w:pStyle w:val="ListParagraph"/>
        <w:numPr>
          <w:ilvl w:val="0"/>
          <w:numId w:val="3"/>
        </w:numPr>
        <w:rPr>
          <w:rFonts w:ascii="Calibri" w:hAnsi="Calibri" w:cs="Calibri"/>
          <w:lang w:val="en-NZ"/>
        </w:rPr>
      </w:pPr>
      <w:r w:rsidRPr="00565E1A">
        <w:rPr>
          <w:rFonts w:ascii="Calibri" w:hAnsi="Calibri" w:cs="Calibri"/>
          <w:lang w:val="en-NZ"/>
        </w:rPr>
        <w:t>Sporting Regulations</w:t>
      </w:r>
    </w:p>
    <w:p w14:paraId="20CD8356" w14:textId="222770DA" w:rsidR="00565E1A" w:rsidRPr="00565E1A" w:rsidRDefault="00565E1A" w:rsidP="00565E1A">
      <w:pPr>
        <w:pStyle w:val="ListParagraph"/>
        <w:numPr>
          <w:ilvl w:val="0"/>
          <w:numId w:val="3"/>
        </w:numPr>
        <w:rPr>
          <w:rFonts w:ascii="Calibri" w:hAnsi="Calibri" w:cs="Calibri"/>
          <w:lang w:val="en-NZ"/>
        </w:rPr>
      </w:pPr>
      <w:r w:rsidRPr="00565E1A">
        <w:rPr>
          <w:rFonts w:ascii="Calibri" w:hAnsi="Calibri" w:cs="Calibri"/>
          <w:lang w:val="en-NZ"/>
        </w:rPr>
        <w:t>Technical Regulations</w:t>
      </w:r>
    </w:p>
    <w:p w14:paraId="5396A05B" w14:textId="624165B7" w:rsidR="00F05D5C" w:rsidRPr="001964B9" w:rsidRDefault="00565E1A" w:rsidP="009D0BC2">
      <w:pPr>
        <w:pStyle w:val="ListParagraph"/>
        <w:numPr>
          <w:ilvl w:val="0"/>
          <w:numId w:val="3"/>
        </w:numPr>
        <w:ind w:right="590"/>
        <w:rPr>
          <w:rFonts w:asciiTheme="minorHAnsi" w:hAnsiTheme="minorHAnsi" w:cstheme="minorHAnsi"/>
          <w:sz w:val="24"/>
        </w:rPr>
      </w:pPr>
      <w:r w:rsidRPr="009D0BC2">
        <w:rPr>
          <w:rFonts w:ascii="Calibri" w:hAnsi="Calibri" w:cs="Calibri"/>
          <w:lang w:val="en-NZ"/>
        </w:rPr>
        <w:t xml:space="preserve">A document detailing the Class </w:t>
      </w:r>
      <w:proofErr w:type="gramStart"/>
      <w:r w:rsidRPr="009D0BC2">
        <w:rPr>
          <w:rFonts w:ascii="Calibri" w:hAnsi="Calibri" w:cs="Calibri"/>
          <w:lang w:val="en-NZ"/>
        </w:rPr>
        <w:t>history</w:t>
      </w:r>
      <w:proofErr w:type="gramEnd"/>
      <w:r w:rsidRPr="009D0BC2">
        <w:rPr>
          <w:rFonts w:ascii="Calibri" w:hAnsi="Calibri" w:cs="Calibri"/>
          <w:lang w:val="en-NZ"/>
        </w:rPr>
        <w:t xml:space="preserve"> </w:t>
      </w:r>
    </w:p>
    <w:p w14:paraId="2619006C" w14:textId="77777777" w:rsidR="001964B9" w:rsidRDefault="001964B9" w:rsidP="001964B9">
      <w:pPr>
        <w:rPr>
          <w:rFonts w:asciiTheme="minorHAnsi" w:hAnsiTheme="minorHAnsi" w:cstheme="minorHAnsi"/>
          <w:sz w:val="24"/>
        </w:rPr>
      </w:pPr>
    </w:p>
    <w:p w14:paraId="42902831" w14:textId="5E66BACC" w:rsidR="001964B9" w:rsidRPr="002B4686" w:rsidRDefault="001964B9" w:rsidP="001964B9">
      <w:pPr>
        <w:rPr>
          <w:rFonts w:ascii="Calibri" w:hAnsi="Calibri" w:cs="Calibri"/>
          <w:b/>
          <w:sz w:val="40"/>
          <w:szCs w:val="40"/>
        </w:rPr>
      </w:pPr>
      <w:r w:rsidRPr="002B4686">
        <w:rPr>
          <w:rFonts w:ascii="Calibri" w:hAnsi="Calibri" w:cs="Calibri"/>
          <w:b/>
          <w:sz w:val="40"/>
          <w:szCs w:val="40"/>
        </w:rPr>
        <w:lastRenderedPageBreak/>
        <w:t>Accredited Series Information/Guide</w:t>
      </w:r>
    </w:p>
    <w:p w14:paraId="2F62BD76" w14:textId="77777777" w:rsidR="001964B9" w:rsidRPr="002B4686" w:rsidRDefault="001964B9" w:rsidP="001964B9">
      <w:pPr>
        <w:rPr>
          <w:rFonts w:ascii="Calibri" w:hAnsi="Calibri" w:cs="Calibri"/>
          <w:sz w:val="22"/>
          <w:szCs w:val="22"/>
        </w:rPr>
      </w:pPr>
    </w:p>
    <w:p w14:paraId="7A0B33A7" w14:textId="77777777" w:rsidR="001964B9" w:rsidRPr="002B4686" w:rsidRDefault="001964B9" w:rsidP="001964B9">
      <w:pPr>
        <w:pStyle w:val="Heading1"/>
        <w:rPr>
          <w:rFonts w:ascii="Calibri" w:hAnsi="Calibri" w:cs="Calibri"/>
          <w:sz w:val="22"/>
          <w:szCs w:val="22"/>
        </w:rPr>
      </w:pPr>
      <w:r w:rsidRPr="002B4686">
        <w:rPr>
          <w:rFonts w:ascii="Calibri" w:hAnsi="Calibri" w:cs="Calibri"/>
          <w:sz w:val="22"/>
          <w:szCs w:val="22"/>
        </w:rPr>
        <w:t>Introduction</w:t>
      </w:r>
    </w:p>
    <w:p w14:paraId="1AC97B11" w14:textId="77777777" w:rsidR="001964B9" w:rsidRPr="002B4686" w:rsidRDefault="001964B9" w:rsidP="001964B9">
      <w:pPr>
        <w:rPr>
          <w:rFonts w:ascii="Calibri" w:hAnsi="Calibri" w:cs="Calibri"/>
          <w:sz w:val="22"/>
          <w:szCs w:val="22"/>
        </w:rPr>
      </w:pPr>
      <w:r w:rsidRPr="002B4686">
        <w:rPr>
          <w:rFonts w:ascii="Calibri" w:hAnsi="Calibri" w:cs="Calibri"/>
          <w:sz w:val="22"/>
          <w:szCs w:val="22"/>
        </w:rPr>
        <w:t>This guide is designed to assist Series and their Co-Ordinator’s as they start to work through the process of becoming an Accredited Series.</w:t>
      </w:r>
    </w:p>
    <w:p w14:paraId="3E82F625" w14:textId="77777777" w:rsidR="001964B9" w:rsidRPr="002B4686" w:rsidRDefault="001964B9" w:rsidP="001964B9">
      <w:pPr>
        <w:rPr>
          <w:rFonts w:ascii="Calibri" w:hAnsi="Calibri" w:cs="Calibri"/>
          <w:sz w:val="22"/>
          <w:szCs w:val="22"/>
        </w:rPr>
      </w:pPr>
    </w:p>
    <w:p w14:paraId="4129C168" w14:textId="77777777" w:rsidR="001964B9" w:rsidRPr="002B4686" w:rsidRDefault="001964B9" w:rsidP="001964B9">
      <w:pPr>
        <w:rPr>
          <w:rFonts w:ascii="Calibri" w:hAnsi="Calibri" w:cs="Calibri"/>
          <w:b/>
          <w:sz w:val="22"/>
          <w:szCs w:val="22"/>
        </w:rPr>
      </w:pPr>
      <w:r w:rsidRPr="002B4686">
        <w:rPr>
          <w:rFonts w:ascii="Calibri" w:hAnsi="Calibri" w:cs="Calibri"/>
          <w:b/>
          <w:sz w:val="22"/>
          <w:szCs w:val="22"/>
        </w:rPr>
        <w:t>What is Accrediting?</w:t>
      </w:r>
    </w:p>
    <w:p w14:paraId="79ED960F" w14:textId="77777777" w:rsidR="001964B9" w:rsidRPr="002B4686" w:rsidRDefault="001964B9" w:rsidP="001964B9">
      <w:pPr>
        <w:rPr>
          <w:rFonts w:ascii="Calibri" w:hAnsi="Calibri" w:cs="Calibri"/>
          <w:sz w:val="22"/>
          <w:szCs w:val="22"/>
        </w:rPr>
      </w:pPr>
      <w:r w:rsidRPr="002B4686">
        <w:rPr>
          <w:rFonts w:ascii="Calibri" w:hAnsi="Calibri" w:cs="Calibri"/>
          <w:sz w:val="22"/>
          <w:szCs w:val="22"/>
        </w:rPr>
        <w:t xml:space="preserve">Accrediting is an endorsement by the Sport of the rules and regulations governing an Accredited Series. This is issued once the Sport is satisfied that the applicant </w:t>
      </w:r>
      <w:r w:rsidRPr="002B4686">
        <w:rPr>
          <w:rFonts w:ascii="Calibri" w:hAnsi="Calibri" w:cs="Calibri"/>
          <w:sz w:val="22"/>
          <w:szCs w:val="22"/>
          <w:lang w:val="en-NZ"/>
        </w:rPr>
        <w:t>organisation</w:t>
      </w:r>
      <w:r w:rsidRPr="002B4686">
        <w:rPr>
          <w:rFonts w:ascii="Calibri" w:hAnsi="Calibri" w:cs="Calibri"/>
          <w:sz w:val="22"/>
          <w:szCs w:val="22"/>
        </w:rPr>
        <w:t xml:space="preserve"> has met certain criteria described in the introduction of this guide.</w:t>
      </w:r>
    </w:p>
    <w:p w14:paraId="2AA2B124" w14:textId="77777777" w:rsidR="001964B9" w:rsidRPr="002B4686" w:rsidRDefault="001964B9" w:rsidP="001964B9">
      <w:pPr>
        <w:rPr>
          <w:rFonts w:ascii="Calibri" w:hAnsi="Calibri" w:cs="Calibri"/>
          <w:sz w:val="22"/>
          <w:szCs w:val="22"/>
        </w:rPr>
      </w:pPr>
    </w:p>
    <w:p w14:paraId="3E7276F0" w14:textId="77777777" w:rsidR="001964B9" w:rsidRPr="002B4686" w:rsidRDefault="001964B9" w:rsidP="001964B9">
      <w:pPr>
        <w:rPr>
          <w:rFonts w:ascii="Calibri" w:hAnsi="Calibri" w:cs="Calibri"/>
          <w:b/>
          <w:sz w:val="22"/>
          <w:szCs w:val="22"/>
        </w:rPr>
      </w:pPr>
      <w:r w:rsidRPr="002B4686">
        <w:rPr>
          <w:rFonts w:ascii="Calibri" w:hAnsi="Calibri" w:cs="Calibri"/>
          <w:b/>
          <w:sz w:val="22"/>
          <w:szCs w:val="22"/>
        </w:rPr>
        <w:t>What are the benefits of Accredited?</w:t>
      </w:r>
    </w:p>
    <w:p w14:paraId="4849AC41" w14:textId="77777777" w:rsidR="001964B9" w:rsidRPr="002B4686" w:rsidRDefault="001964B9" w:rsidP="001964B9">
      <w:pPr>
        <w:rPr>
          <w:rFonts w:ascii="Calibri" w:hAnsi="Calibri" w:cs="Calibri"/>
          <w:sz w:val="22"/>
          <w:szCs w:val="22"/>
        </w:rPr>
      </w:pPr>
      <w:r w:rsidRPr="002B4686">
        <w:rPr>
          <w:rFonts w:ascii="Calibri" w:hAnsi="Calibri" w:cs="Calibri"/>
          <w:sz w:val="22"/>
          <w:szCs w:val="22"/>
        </w:rPr>
        <w:t xml:space="preserve">The primary benefit to an applicant Series is having rules and regulations that the Sport </w:t>
      </w:r>
      <w:proofErr w:type="gramStart"/>
      <w:r w:rsidRPr="002B4686">
        <w:rPr>
          <w:rFonts w:ascii="Calibri" w:hAnsi="Calibri" w:cs="Calibri"/>
          <w:sz w:val="22"/>
          <w:szCs w:val="22"/>
        </w:rPr>
        <w:t>is able to</w:t>
      </w:r>
      <w:proofErr w:type="gramEnd"/>
      <w:r w:rsidRPr="002B4686">
        <w:rPr>
          <w:rFonts w:ascii="Calibri" w:hAnsi="Calibri" w:cs="Calibri"/>
          <w:sz w:val="22"/>
          <w:szCs w:val="22"/>
        </w:rPr>
        <w:t xml:space="preserve"> endorse and uphold. Whilst it is not always possible to make secure every definition and terminology, Accrediting does offer the benefit of having historical precedents from which to structure rules and such terminology.</w:t>
      </w:r>
    </w:p>
    <w:p w14:paraId="4D621600" w14:textId="77777777" w:rsidR="001964B9" w:rsidRPr="002B4686" w:rsidRDefault="001964B9" w:rsidP="001964B9">
      <w:pPr>
        <w:rPr>
          <w:rFonts w:ascii="Calibri" w:hAnsi="Calibri" w:cs="Calibri"/>
          <w:sz w:val="22"/>
          <w:szCs w:val="22"/>
        </w:rPr>
      </w:pPr>
    </w:p>
    <w:p w14:paraId="46F2D66A" w14:textId="77777777" w:rsidR="001964B9" w:rsidRPr="002B4686" w:rsidRDefault="001964B9" w:rsidP="001964B9">
      <w:pPr>
        <w:rPr>
          <w:rFonts w:ascii="Calibri" w:hAnsi="Calibri" w:cs="Calibri"/>
          <w:sz w:val="22"/>
          <w:szCs w:val="22"/>
        </w:rPr>
      </w:pPr>
      <w:r w:rsidRPr="002B4686">
        <w:rPr>
          <w:rFonts w:ascii="Calibri" w:hAnsi="Calibri" w:cs="Calibri"/>
          <w:sz w:val="22"/>
          <w:szCs w:val="22"/>
        </w:rPr>
        <w:t>Accrediting also denotes a degree of professionalism and structure that enhances relationships and recruitment. By its very definition Accrediting portrays an air of discipline.</w:t>
      </w:r>
    </w:p>
    <w:p w14:paraId="6D18873B" w14:textId="77777777" w:rsidR="001964B9" w:rsidRPr="002B4686" w:rsidRDefault="001964B9" w:rsidP="001964B9">
      <w:pPr>
        <w:rPr>
          <w:rFonts w:ascii="Calibri" w:hAnsi="Calibri" w:cs="Calibri"/>
          <w:sz w:val="22"/>
          <w:szCs w:val="22"/>
        </w:rPr>
      </w:pPr>
    </w:p>
    <w:p w14:paraId="6108E3C2" w14:textId="77777777" w:rsidR="001964B9" w:rsidRPr="002B4686" w:rsidRDefault="001964B9" w:rsidP="001964B9">
      <w:pPr>
        <w:rPr>
          <w:rFonts w:ascii="Calibri" w:hAnsi="Calibri" w:cs="Calibri"/>
          <w:sz w:val="22"/>
          <w:szCs w:val="22"/>
        </w:rPr>
      </w:pPr>
      <w:r w:rsidRPr="002B4686">
        <w:rPr>
          <w:rFonts w:ascii="Calibri" w:hAnsi="Calibri" w:cs="Calibri"/>
          <w:sz w:val="22"/>
          <w:szCs w:val="22"/>
        </w:rPr>
        <w:t xml:space="preserve">Although only a by-product of Accredited, </w:t>
      </w:r>
      <w:proofErr w:type="gramStart"/>
      <w:r w:rsidRPr="002B4686">
        <w:rPr>
          <w:rFonts w:ascii="Calibri" w:hAnsi="Calibri" w:cs="Calibri"/>
          <w:sz w:val="22"/>
          <w:szCs w:val="22"/>
        </w:rPr>
        <w:t>Accredited</w:t>
      </w:r>
      <w:proofErr w:type="gramEnd"/>
      <w:r w:rsidRPr="002B4686">
        <w:rPr>
          <w:rFonts w:ascii="Calibri" w:hAnsi="Calibri" w:cs="Calibri"/>
          <w:sz w:val="22"/>
          <w:szCs w:val="22"/>
        </w:rPr>
        <w:t xml:space="preserve"> does offer event promoters some degree of confidence that can result in obtaining better quality meetings.    </w:t>
      </w:r>
    </w:p>
    <w:p w14:paraId="2D167719" w14:textId="77777777" w:rsidR="001964B9" w:rsidRPr="002B4686" w:rsidRDefault="001964B9" w:rsidP="001964B9">
      <w:pPr>
        <w:rPr>
          <w:rFonts w:ascii="Calibri" w:hAnsi="Calibri" w:cs="Calibri"/>
          <w:sz w:val="22"/>
          <w:szCs w:val="22"/>
        </w:rPr>
      </w:pPr>
    </w:p>
    <w:p w14:paraId="51E3C9F4" w14:textId="77777777" w:rsidR="001964B9" w:rsidRPr="002B4686" w:rsidRDefault="001964B9" w:rsidP="001964B9">
      <w:pPr>
        <w:rPr>
          <w:rFonts w:ascii="Calibri" w:hAnsi="Calibri" w:cs="Calibri"/>
          <w:b/>
          <w:sz w:val="22"/>
          <w:szCs w:val="22"/>
        </w:rPr>
      </w:pPr>
      <w:r w:rsidRPr="002B4686">
        <w:rPr>
          <w:rFonts w:ascii="Calibri" w:hAnsi="Calibri" w:cs="Calibri"/>
          <w:b/>
          <w:sz w:val="22"/>
          <w:szCs w:val="22"/>
        </w:rPr>
        <w:t>What is the process involved in obtaining Accredited Series Permit?</w:t>
      </w:r>
    </w:p>
    <w:p w14:paraId="2AC7879C" w14:textId="77777777" w:rsidR="001964B9" w:rsidRPr="002B4686" w:rsidRDefault="001964B9" w:rsidP="001964B9">
      <w:pPr>
        <w:rPr>
          <w:rFonts w:ascii="Calibri" w:hAnsi="Calibri" w:cs="Calibri"/>
          <w:sz w:val="22"/>
          <w:szCs w:val="22"/>
        </w:rPr>
      </w:pPr>
      <w:r w:rsidRPr="002B4686">
        <w:rPr>
          <w:rFonts w:ascii="Calibri" w:hAnsi="Calibri" w:cs="Calibri"/>
          <w:sz w:val="22"/>
          <w:szCs w:val="22"/>
        </w:rPr>
        <w:t>An applicant club/register must first be satisfied that the basic requirements have been demonstrated. Once this is established you simply submit to the Race Commission, the rules and regulations relating to your Series, whereupon your application will be considered. This can take several weeks as the process involves not just the Commission but also the Technical Dept and the Sport’s administration.</w:t>
      </w:r>
    </w:p>
    <w:p w14:paraId="43AA29B6" w14:textId="77777777" w:rsidR="001964B9" w:rsidRPr="002B4686" w:rsidRDefault="001964B9" w:rsidP="001964B9">
      <w:pPr>
        <w:rPr>
          <w:rFonts w:ascii="Calibri" w:hAnsi="Calibri" w:cs="Calibri"/>
          <w:sz w:val="22"/>
          <w:szCs w:val="22"/>
        </w:rPr>
      </w:pPr>
    </w:p>
    <w:p w14:paraId="720F143D" w14:textId="77777777" w:rsidR="001964B9" w:rsidRPr="002B4686" w:rsidRDefault="001964B9" w:rsidP="001964B9">
      <w:pPr>
        <w:pStyle w:val="Heading1"/>
        <w:rPr>
          <w:rFonts w:ascii="Calibri" w:hAnsi="Calibri" w:cs="Calibri"/>
          <w:sz w:val="22"/>
          <w:szCs w:val="22"/>
        </w:rPr>
      </w:pPr>
      <w:r w:rsidRPr="002B4686">
        <w:rPr>
          <w:rFonts w:ascii="Calibri" w:hAnsi="Calibri" w:cs="Calibri"/>
          <w:sz w:val="22"/>
          <w:szCs w:val="22"/>
        </w:rPr>
        <w:t>Criteria</w:t>
      </w:r>
    </w:p>
    <w:p w14:paraId="4788624B" w14:textId="77777777" w:rsidR="001964B9" w:rsidRPr="002B4686" w:rsidRDefault="001964B9" w:rsidP="001964B9">
      <w:pPr>
        <w:rPr>
          <w:rFonts w:ascii="Calibri" w:hAnsi="Calibri" w:cs="Calibri"/>
          <w:sz w:val="22"/>
          <w:szCs w:val="22"/>
        </w:rPr>
      </w:pPr>
      <w:r w:rsidRPr="002B4686">
        <w:rPr>
          <w:rFonts w:ascii="Calibri" w:hAnsi="Calibri" w:cs="Calibri"/>
          <w:sz w:val="22"/>
          <w:szCs w:val="22"/>
        </w:rPr>
        <w:t>The following pages will explain what Accrediting is, and why there is certain criteria attached.</w:t>
      </w:r>
    </w:p>
    <w:p w14:paraId="562FB415" w14:textId="77777777" w:rsidR="001964B9" w:rsidRPr="002B4686" w:rsidRDefault="001964B9" w:rsidP="001964B9">
      <w:pPr>
        <w:rPr>
          <w:rFonts w:ascii="Calibri" w:hAnsi="Calibri" w:cs="Calibri"/>
          <w:sz w:val="22"/>
          <w:szCs w:val="22"/>
        </w:rPr>
      </w:pPr>
      <w:r w:rsidRPr="002B4686">
        <w:rPr>
          <w:rFonts w:ascii="Calibri" w:hAnsi="Calibri" w:cs="Calibri"/>
          <w:sz w:val="22"/>
          <w:szCs w:val="22"/>
        </w:rPr>
        <w:t xml:space="preserve">To become accredited, a Series must first meet conditions laid down by MSNZ, this will include historical evidence that an applicant club or Register has </w:t>
      </w:r>
      <w:proofErr w:type="gramStart"/>
      <w:r w:rsidRPr="002B4686">
        <w:rPr>
          <w:rFonts w:ascii="Calibri" w:hAnsi="Calibri" w:cs="Calibri"/>
          <w:sz w:val="22"/>
          <w:szCs w:val="22"/>
        </w:rPr>
        <w:t>demonstrated;</w:t>
      </w:r>
      <w:proofErr w:type="gramEnd"/>
    </w:p>
    <w:p w14:paraId="7F1C657D" w14:textId="77777777" w:rsidR="001964B9" w:rsidRPr="002B4686" w:rsidRDefault="001964B9" w:rsidP="001964B9">
      <w:pPr>
        <w:numPr>
          <w:ilvl w:val="0"/>
          <w:numId w:val="4"/>
        </w:numPr>
        <w:tabs>
          <w:tab w:val="clear" w:pos="720"/>
          <w:tab w:val="num" w:pos="993"/>
        </w:tabs>
        <w:ind w:left="1440"/>
        <w:rPr>
          <w:rFonts w:ascii="Calibri" w:hAnsi="Calibri" w:cs="Calibri"/>
          <w:sz w:val="22"/>
          <w:szCs w:val="22"/>
        </w:rPr>
      </w:pPr>
      <w:r w:rsidRPr="002B4686">
        <w:rPr>
          <w:rFonts w:ascii="Calibri" w:hAnsi="Calibri" w:cs="Calibri"/>
          <w:sz w:val="22"/>
          <w:szCs w:val="22"/>
        </w:rPr>
        <w:t>Strength of numbers, and</w:t>
      </w:r>
    </w:p>
    <w:p w14:paraId="7F6E60C5" w14:textId="77777777" w:rsidR="001964B9" w:rsidRPr="002B4686" w:rsidRDefault="001964B9" w:rsidP="001964B9">
      <w:pPr>
        <w:numPr>
          <w:ilvl w:val="0"/>
          <w:numId w:val="4"/>
        </w:numPr>
        <w:tabs>
          <w:tab w:val="clear" w:pos="720"/>
          <w:tab w:val="num" w:pos="993"/>
        </w:tabs>
        <w:ind w:left="1440"/>
        <w:rPr>
          <w:rFonts w:ascii="Calibri" w:hAnsi="Calibri" w:cs="Calibri"/>
          <w:sz w:val="22"/>
          <w:szCs w:val="22"/>
        </w:rPr>
      </w:pPr>
      <w:r w:rsidRPr="002B4686">
        <w:rPr>
          <w:rFonts w:ascii="Calibri" w:hAnsi="Calibri" w:cs="Calibri"/>
          <w:sz w:val="22"/>
          <w:szCs w:val="22"/>
        </w:rPr>
        <w:t xml:space="preserve">Effective </w:t>
      </w:r>
      <w:proofErr w:type="spellStart"/>
      <w:r w:rsidRPr="002B4686">
        <w:rPr>
          <w:rFonts w:ascii="Calibri" w:hAnsi="Calibri" w:cs="Calibri"/>
          <w:sz w:val="22"/>
          <w:szCs w:val="22"/>
        </w:rPr>
        <w:t>self governance</w:t>
      </w:r>
      <w:proofErr w:type="spellEnd"/>
      <w:r w:rsidRPr="002B4686">
        <w:rPr>
          <w:rFonts w:ascii="Calibri" w:hAnsi="Calibri" w:cs="Calibri"/>
          <w:sz w:val="22"/>
          <w:szCs w:val="22"/>
        </w:rPr>
        <w:t>, and</w:t>
      </w:r>
    </w:p>
    <w:p w14:paraId="48836937" w14:textId="77777777" w:rsidR="001964B9" w:rsidRPr="002B4686" w:rsidRDefault="001964B9" w:rsidP="001964B9">
      <w:pPr>
        <w:numPr>
          <w:ilvl w:val="0"/>
          <w:numId w:val="4"/>
        </w:numPr>
        <w:tabs>
          <w:tab w:val="clear" w:pos="720"/>
          <w:tab w:val="num" w:pos="993"/>
        </w:tabs>
        <w:ind w:left="1440"/>
        <w:rPr>
          <w:rFonts w:ascii="Calibri" w:hAnsi="Calibri" w:cs="Calibri"/>
          <w:sz w:val="22"/>
          <w:szCs w:val="22"/>
        </w:rPr>
      </w:pPr>
      <w:r w:rsidRPr="002B4686">
        <w:rPr>
          <w:rFonts w:ascii="Calibri" w:hAnsi="Calibri" w:cs="Calibri"/>
          <w:sz w:val="22"/>
          <w:szCs w:val="22"/>
        </w:rPr>
        <w:t>Solid rules and Articles, and</w:t>
      </w:r>
    </w:p>
    <w:p w14:paraId="7468425C" w14:textId="77777777" w:rsidR="001964B9" w:rsidRPr="002B4686" w:rsidRDefault="001964B9" w:rsidP="001964B9">
      <w:pPr>
        <w:numPr>
          <w:ilvl w:val="0"/>
          <w:numId w:val="4"/>
        </w:numPr>
        <w:tabs>
          <w:tab w:val="clear" w:pos="720"/>
          <w:tab w:val="num" w:pos="993"/>
        </w:tabs>
        <w:ind w:left="1440"/>
        <w:rPr>
          <w:rFonts w:ascii="Calibri" w:hAnsi="Calibri" w:cs="Calibri"/>
          <w:sz w:val="22"/>
          <w:szCs w:val="22"/>
        </w:rPr>
      </w:pPr>
      <w:r w:rsidRPr="002B4686">
        <w:rPr>
          <w:rFonts w:ascii="Calibri" w:hAnsi="Calibri" w:cs="Calibri"/>
          <w:sz w:val="22"/>
          <w:szCs w:val="22"/>
        </w:rPr>
        <w:t>Proactive vision to the future</w:t>
      </w:r>
    </w:p>
    <w:p w14:paraId="5EC6CC64" w14:textId="77777777" w:rsidR="001964B9" w:rsidRPr="002B4686" w:rsidRDefault="001964B9" w:rsidP="001964B9">
      <w:pPr>
        <w:rPr>
          <w:rFonts w:ascii="Calibri" w:hAnsi="Calibri" w:cs="Calibri"/>
          <w:sz w:val="22"/>
          <w:szCs w:val="22"/>
        </w:rPr>
      </w:pPr>
    </w:p>
    <w:p w14:paraId="0B9BF3AB" w14:textId="77777777" w:rsidR="001964B9" w:rsidRPr="002B4686" w:rsidRDefault="001964B9" w:rsidP="001964B9">
      <w:pPr>
        <w:rPr>
          <w:rFonts w:ascii="Calibri" w:hAnsi="Calibri" w:cs="Calibri"/>
          <w:sz w:val="22"/>
          <w:szCs w:val="22"/>
        </w:rPr>
      </w:pPr>
      <w:r w:rsidRPr="002B4686">
        <w:rPr>
          <w:rFonts w:ascii="Calibri" w:hAnsi="Calibri" w:cs="Calibri"/>
          <w:sz w:val="22"/>
          <w:szCs w:val="22"/>
        </w:rPr>
        <w:t>Any duly Accredited Series will require a Co-ordinator with whom MotorSport NZ’s Administration will communicate. The Co-ordinator therefore needs to have a good understanding of the implications involved with running an accredited series competition.</w:t>
      </w:r>
    </w:p>
    <w:p w14:paraId="78DFAAB4" w14:textId="77777777" w:rsidR="001964B9" w:rsidRPr="002B4686" w:rsidRDefault="001964B9" w:rsidP="001964B9">
      <w:pPr>
        <w:pStyle w:val="Heading1"/>
        <w:rPr>
          <w:rFonts w:ascii="Calibri" w:hAnsi="Calibri" w:cs="Calibri"/>
          <w:sz w:val="22"/>
          <w:szCs w:val="22"/>
        </w:rPr>
      </w:pPr>
    </w:p>
    <w:p w14:paraId="37A4B573" w14:textId="77777777" w:rsidR="001964B9" w:rsidRPr="001964B9" w:rsidRDefault="001964B9" w:rsidP="001964B9">
      <w:pPr>
        <w:pStyle w:val="Heading1"/>
        <w:rPr>
          <w:rFonts w:ascii="Calibri" w:hAnsi="Calibri" w:cs="Calibri"/>
          <w:b/>
          <w:bCs/>
          <w:sz w:val="22"/>
          <w:szCs w:val="22"/>
        </w:rPr>
      </w:pPr>
      <w:r w:rsidRPr="001964B9">
        <w:rPr>
          <w:rFonts w:ascii="Calibri" w:hAnsi="Calibri" w:cs="Calibri"/>
          <w:b/>
          <w:bCs/>
          <w:sz w:val="22"/>
          <w:szCs w:val="22"/>
        </w:rPr>
        <w:t>The criteria</w:t>
      </w:r>
    </w:p>
    <w:p w14:paraId="44D1D292" w14:textId="77777777" w:rsidR="001964B9" w:rsidRPr="002B4686" w:rsidRDefault="001964B9" w:rsidP="001964B9">
      <w:pPr>
        <w:pStyle w:val="Heading1"/>
        <w:rPr>
          <w:rFonts w:ascii="Calibri" w:hAnsi="Calibri" w:cs="Calibri"/>
          <w:sz w:val="22"/>
          <w:szCs w:val="22"/>
        </w:rPr>
      </w:pPr>
    </w:p>
    <w:p w14:paraId="4088040E" w14:textId="77777777" w:rsidR="001964B9" w:rsidRPr="001964B9" w:rsidRDefault="001964B9" w:rsidP="001964B9">
      <w:pPr>
        <w:pStyle w:val="Heading1"/>
        <w:rPr>
          <w:rFonts w:ascii="Calibri" w:hAnsi="Calibri" w:cs="Calibri"/>
          <w:b/>
          <w:bCs/>
          <w:sz w:val="22"/>
          <w:szCs w:val="22"/>
        </w:rPr>
      </w:pPr>
      <w:r w:rsidRPr="001964B9">
        <w:rPr>
          <w:rFonts w:ascii="Calibri" w:hAnsi="Calibri" w:cs="Calibri"/>
          <w:b/>
          <w:bCs/>
          <w:sz w:val="22"/>
          <w:szCs w:val="22"/>
        </w:rPr>
        <w:t>Strength of numbers</w:t>
      </w:r>
    </w:p>
    <w:p w14:paraId="3D105ED5" w14:textId="77777777" w:rsidR="001964B9" w:rsidRPr="002B4686" w:rsidRDefault="001964B9" w:rsidP="001964B9">
      <w:pPr>
        <w:rPr>
          <w:rFonts w:ascii="Calibri" w:hAnsi="Calibri" w:cs="Calibri"/>
          <w:sz w:val="22"/>
          <w:szCs w:val="22"/>
        </w:rPr>
      </w:pPr>
      <w:r w:rsidRPr="002B4686">
        <w:rPr>
          <w:rFonts w:ascii="Calibri" w:hAnsi="Calibri" w:cs="Calibri"/>
          <w:sz w:val="22"/>
          <w:szCs w:val="22"/>
        </w:rPr>
        <w:t xml:space="preserve">Classes that attain Accrediting generally compete at a </w:t>
      </w:r>
      <w:proofErr w:type="gramStart"/>
      <w:r w:rsidRPr="002B4686">
        <w:rPr>
          <w:rFonts w:ascii="Calibri" w:hAnsi="Calibri" w:cs="Calibri"/>
          <w:sz w:val="22"/>
          <w:szCs w:val="22"/>
        </w:rPr>
        <w:t>National</w:t>
      </w:r>
      <w:proofErr w:type="gramEnd"/>
      <w:r w:rsidRPr="002B4686">
        <w:rPr>
          <w:rFonts w:ascii="Calibri" w:hAnsi="Calibri" w:cs="Calibri"/>
          <w:sz w:val="22"/>
          <w:szCs w:val="22"/>
        </w:rPr>
        <w:t xml:space="preserve"> level. One of the requirements at this level is the ability to provide grids that justify stand-alone races of a high standard. It is not in the best interest of the sport to present a race meeting at this level that lacks spectacle, hence one of the most important requirements of Accrediting is to demonstrate a history of healthy grids. The current requirement is that an applicant club must have demonstrated an ability to provide grids of minimum 15 cars for 75% of each completed Series.   </w:t>
      </w:r>
    </w:p>
    <w:p w14:paraId="3812F1BD" w14:textId="77777777" w:rsidR="001964B9" w:rsidRPr="002B4686" w:rsidRDefault="001964B9" w:rsidP="001964B9">
      <w:pPr>
        <w:rPr>
          <w:rFonts w:ascii="Calibri" w:hAnsi="Calibri" w:cs="Calibri"/>
          <w:sz w:val="22"/>
          <w:szCs w:val="22"/>
        </w:rPr>
      </w:pPr>
    </w:p>
    <w:p w14:paraId="49D0A9C4" w14:textId="77777777" w:rsidR="001964B9" w:rsidRPr="001964B9" w:rsidRDefault="001964B9" w:rsidP="001964B9">
      <w:pPr>
        <w:pStyle w:val="Heading1"/>
        <w:rPr>
          <w:rFonts w:ascii="Calibri" w:hAnsi="Calibri" w:cs="Calibri"/>
          <w:b/>
          <w:bCs/>
          <w:sz w:val="22"/>
          <w:szCs w:val="22"/>
        </w:rPr>
      </w:pPr>
      <w:r w:rsidRPr="001964B9">
        <w:rPr>
          <w:rFonts w:ascii="Calibri" w:hAnsi="Calibri" w:cs="Calibri"/>
          <w:b/>
          <w:bCs/>
          <w:sz w:val="22"/>
          <w:szCs w:val="22"/>
        </w:rPr>
        <w:lastRenderedPageBreak/>
        <w:t xml:space="preserve">Effective Self-Governance </w:t>
      </w:r>
    </w:p>
    <w:p w14:paraId="650D9054" w14:textId="77777777" w:rsidR="001964B9" w:rsidRPr="002B4686" w:rsidRDefault="001964B9" w:rsidP="001964B9">
      <w:pPr>
        <w:rPr>
          <w:rFonts w:ascii="Calibri" w:hAnsi="Calibri" w:cs="Calibri"/>
          <w:sz w:val="22"/>
          <w:szCs w:val="22"/>
        </w:rPr>
      </w:pPr>
      <w:r w:rsidRPr="002B4686">
        <w:rPr>
          <w:rFonts w:ascii="Calibri" w:hAnsi="Calibri" w:cs="Calibri"/>
          <w:sz w:val="22"/>
          <w:szCs w:val="22"/>
        </w:rPr>
        <w:t>Applicant clubs should be well governed. Quite apart from having defined rules and regulations, all clubs should act in accordance with their constitution as approved by the registrar of incorporated societies. This means effective self-governance by a duly elected committee and Officers of the club. How well you administer your affairs will be an important part of obtaining Sanctioning.</w:t>
      </w:r>
    </w:p>
    <w:p w14:paraId="5466D555" w14:textId="77777777" w:rsidR="001964B9" w:rsidRPr="002B4686" w:rsidRDefault="001964B9" w:rsidP="001964B9">
      <w:pPr>
        <w:rPr>
          <w:rFonts w:ascii="Calibri" w:hAnsi="Calibri" w:cs="Calibri"/>
          <w:sz w:val="22"/>
          <w:szCs w:val="22"/>
        </w:rPr>
      </w:pPr>
    </w:p>
    <w:p w14:paraId="08131086" w14:textId="77777777" w:rsidR="001964B9" w:rsidRPr="001964B9" w:rsidRDefault="001964B9" w:rsidP="001964B9">
      <w:pPr>
        <w:pStyle w:val="Heading1"/>
        <w:rPr>
          <w:rFonts w:ascii="Calibri" w:hAnsi="Calibri" w:cs="Calibri"/>
          <w:b/>
          <w:bCs/>
          <w:sz w:val="22"/>
          <w:szCs w:val="22"/>
        </w:rPr>
      </w:pPr>
      <w:r w:rsidRPr="001964B9">
        <w:rPr>
          <w:rFonts w:ascii="Calibri" w:hAnsi="Calibri" w:cs="Calibri"/>
          <w:b/>
          <w:bCs/>
          <w:sz w:val="22"/>
          <w:szCs w:val="22"/>
        </w:rPr>
        <w:t>Solid Rules and Articles</w:t>
      </w:r>
    </w:p>
    <w:p w14:paraId="5E6D94B5" w14:textId="77777777" w:rsidR="001964B9" w:rsidRPr="002B4686" w:rsidRDefault="001964B9" w:rsidP="001964B9">
      <w:pPr>
        <w:rPr>
          <w:rFonts w:ascii="Calibri" w:hAnsi="Calibri" w:cs="Calibri"/>
          <w:sz w:val="22"/>
          <w:szCs w:val="22"/>
        </w:rPr>
      </w:pPr>
      <w:r w:rsidRPr="002B4686">
        <w:rPr>
          <w:rFonts w:ascii="Calibri" w:hAnsi="Calibri" w:cs="Calibri"/>
          <w:sz w:val="22"/>
          <w:szCs w:val="22"/>
        </w:rPr>
        <w:t xml:space="preserve">Each Series is unique in some way; </w:t>
      </w:r>
      <w:proofErr w:type="gramStart"/>
      <w:r w:rsidRPr="002B4686">
        <w:rPr>
          <w:rFonts w:ascii="Calibri" w:hAnsi="Calibri" w:cs="Calibri"/>
          <w:sz w:val="22"/>
          <w:szCs w:val="22"/>
        </w:rPr>
        <w:t>therefore</w:t>
      </w:r>
      <w:proofErr w:type="gramEnd"/>
      <w:r w:rsidRPr="002B4686">
        <w:rPr>
          <w:rFonts w:ascii="Calibri" w:hAnsi="Calibri" w:cs="Calibri"/>
          <w:sz w:val="22"/>
          <w:szCs w:val="22"/>
        </w:rPr>
        <w:t xml:space="preserve"> it is accepted that rules and regulations will be tailored to suit. Accrediting will consider how problematic this has been, as obviously a perpetual history of ineffective rules would not be in harmony with the objectives of Accrediting.</w:t>
      </w:r>
    </w:p>
    <w:p w14:paraId="2CEECE27" w14:textId="77777777" w:rsidR="001964B9" w:rsidRPr="002B4686" w:rsidRDefault="001964B9" w:rsidP="001964B9">
      <w:pPr>
        <w:rPr>
          <w:rFonts w:ascii="Calibri" w:hAnsi="Calibri" w:cs="Calibri"/>
          <w:sz w:val="22"/>
          <w:szCs w:val="22"/>
        </w:rPr>
      </w:pPr>
    </w:p>
    <w:p w14:paraId="6067854F" w14:textId="77777777" w:rsidR="001964B9" w:rsidRPr="001964B9" w:rsidRDefault="001964B9" w:rsidP="001964B9">
      <w:pPr>
        <w:pStyle w:val="Heading1"/>
        <w:rPr>
          <w:rFonts w:ascii="Calibri" w:hAnsi="Calibri" w:cs="Calibri"/>
          <w:b/>
          <w:bCs/>
          <w:sz w:val="22"/>
          <w:szCs w:val="22"/>
        </w:rPr>
      </w:pPr>
      <w:r w:rsidRPr="001964B9">
        <w:rPr>
          <w:rFonts w:ascii="Calibri" w:hAnsi="Calibri" w:cs="Calibri"/>
          <w:b/>
          <w:bCs/>
          <w:sz w:val="22"/>
          <w:szCs w:val="22"/>
        </w:rPr>
        <w:t>Proactive vision to the future</w:t>
      </w:r>
    </w:p>
    <w:p w14:paraId="7E720B0D" w14:textId="77777777" w:rsidR="001964B9" w:rsidRPr="002B4686" w:rsidRDefault="001964B9" w:rsidP="001964B9">
      <w:pPr>
        <w:rPr>
          <w:rFonts w:ascii="Calibri" w:hAnsi="Calibri" w:cs="Calibri"/>
          <w:sz w:val="22"/>
          <w:szCs w:val="22"/>
        </w:rPr>
      </w:pPr>
      <w:r w:rsidRPr="002B4686">
        <w:rPr>
          <w:rFonts w:ascii="Calibri" w:hAnsi="Calibri" w:cs="Calibri"/>
          <w:sz w:val="22"/>
          <w:szCs w:val="22"/>
        </w:rPr>
        <w:t>An Accredited Series should aspire to stay in business. This means planning a future that provides security. Accrediting is not recommended for a club who does not share this basic philosophy.</w:t>
      </w:r>
    </w:p>
    <w:p w14:paraId="781EEC61" w14:textId="77777777" w:rsidR="001964B9" w:rsidRPr="002B4686" w:rsidRDefault="001964B9" w:rsidP="001964B9">
      <w:pPr>
        <w:pStyle w:val="Heading1"/>
        <w:rPr>
          <w:rFonts w:ascii="Calibri" w:hAnsi="Calibri" w:cs="Calibri"/>
          <w:sz w:val="22"/>
          <w:szCs w:val="22"/>
        </w:rPr>
      </w:pPr>
    </w:p>
    <w:p w14:paraId="555F2C6A" w14:textId="77777777" w:rsidR="001964B9" w:rsidRPr="001964B9" w:rsidRDefault="001964B9" w:rsidP="001964B9">
      <w:pPr>
        <w:pStyle w:val="Heading1"/>
        <w:rPr>
          <w:rFonts w:ascii="Calibri" w:hAnsi="Calibri" w:cs="Calibri"/>
          <w:b/>
          <w:bCs/>
          <w:sz w:val="22"/>
          <w:szCs w:val="22"/>
        </w:rPr>
      </w:pPr>
      <w:r w:rsidRPr="001964B9">
        <w:rPr>
          <w:rFonts w:ascii="Calibri" w:hAnsi="Calibri" w:cs="Calibri"/>
          <w:b/>
          <w:bCs/>
          <w:sz w:val="22"/>
          <w:szCs w:val="22"/>
        </w:rPr>
        <w:t>Duties of an Accredited Series Co-Ordinator</w:t>
      </w:r>
    </w:p>
    <w:p w14:paraId="3F37BCFE" w14:textId="77777777" w:rsidR="001964B9" w:rsidRPr="002B4686" w:rsidRDefault="001964B9" w:rsidP="001964B9">
      <w:pPr>
        <w:rPr>
          <w:rFonts w:ascii="Calibri" w:hAnsi="Calibri" w:cs="Calibri"/>
          <w:sz w:val="22"/>
          <w:szCs w:val="22"/>
        </w:rPr>
      </w:pPr>
      <w:r w:rsidRPr="002B4686">
        <w:rPr>
          <w:rFonts w:ascii="Calibri" w:hAnsi="Calibri" w:cs="Calibri"/>
          <w:sz w:val="22"/>
          <w:szCs w:val="22"/>
        </w:rPr>
        <w:t>As a Series Co-ordinator you become the liaison between the sport and your club, you also become the sporting director of your Series. Although there is no formal warrant, you do need to be quite familiar with the processes of the sport and your Series.</w:t>
      </w:r>
    </w:p>
    <w:p w14:paraId="585A37FC" w14:textId="77777777" w:rsidR="001964B9" w:rsidRPr="002B4686" w:rsidRDefault="001964B9" w:rsidP="001964B9">
      <w:pPr>
        <w:rPr>
          <w:rFonts w:ascii="Calibri" w:hAnsi="Calibri" w:cs="Calibri"/>
          <w:sz w:val="22"/>
          <w:szCs w:val="22"/>
        </w:rPr>
      </w:pPr>
    </w:p>
    <w:p w14:paraId="1822A4FA" w14:textId="77777777" w:rsidR="001964B9" w:rsidRPr="001964B9" w:rsidRDefault="001964B9" w:rsidP="001964B9">
      <w:pPr>
        <w:rPr>
          <w:rFonts w:ascii="Calibri" w:hAnsi="Calibri" w:cs="Calibri"/>
          <w:b/>
          <w:bCs/>
          <w:sz w:val="22"/>
          <w:szCs w:val="22"/>
        </w:rPr>
      </w:pPr>
      <w:r w:rsidRPr="001964B9">
        <w:rPr>
          <w:rFonts w:ascii="Calibri" w:hAnsi="Calibri" w:cs="Calibri"/>
          <w:b/>
          <w:bCs/>
          <w:sz w:val="22"/>
          <w:szCs w:val="22"/>
        </w:rPr>
        <w:t xml:space="preserve">An Accredited Series Co-ordinator </w:t>
      </w:r>
      <w:proofErr w:type="gramStart"/>
      <w:r w:rsidRPr="001964B9">
        <w:rPr>
          <w:rFonts w:ascii="Calibri" w:hAnsi="Calibri" w:cs="Calibri"/>
          <w:b/>
          <w:bCs/>
          <w:sz w:val="22"/>
          <w:szCs w:val="22"/>
        </w:rPr>
        <w:t>will;</w:t>
      </w:r>
      <w:proofErr w:type="gramEnd"/>
    </w:p>
    <w:p w14:paraId="041FC9EA" w14:textId="77777777" w:rsidR="001964B9" w:rsidRPr="002B4686" w:rsidRDefault="001964B9" w:rsidP="001964B9">
      <w:pPr>
        <w:numPr>
          <w:ilvl w:val="0"/>
          <w:numId w:val="5"/>
        </w:numPr>
        <w:tabs>
          <w:tab w:val="clear" w:pos="360"/>
          <w:tab w:val="num" w:pos="993"/>
        </w:tabs>
        <w:ind w:left="1134" w:hanging="425"/>
        <w:rPr>
          <w:rFonts w:ascii="Calibri" w:hAnsi="Calibri" w:cs="Calibri"/>
          <w:sz w:val="22"/>
          <w:szCs w:val="22"/>
        </w:rPr>
      </w:pPr>
      <w:r w:rsidRPr="002B4686">
        <w:rPr>
          <w:rFonts w:ascii="Calibri" w:hAnsi="Calibri" w:cs="Calibri"/>
          <w:sz w:val="22"/>
          <w:szCs w:val="22"/>
        </w:rPr>
        <w:t xml:space="preserve">Become familiar with the National Sporting code as it relates to the Series being </w:t>
      </w:r>
      <w:proofErr w:type="gramStart"/>
      <w:r w:rsidRPr="002B4686">
        <w:rPr>
          <w:rFonts w:ascii="Calibri" w:hAnsi="Calibri" w:cs="Calibri"/>
          <w:sz w:val="22"/>
          <w:szCs w:val="22"/>
        </w:rPr>
        <w:t>conducted</w:t>
      </w:r>
      <w:proofErr w:type="gramEnd"/>
    </w:p>
    <w:p w14:paraId="5291C73C" w14:textId="77777777" w:rsidR="001964B9" w:rsidRPr="002B4686" w:rsidRDefault="001964B9" w:rsidP="001964B9">
      <w:pPr>
        <w:numPr>
          <w:ilvl w:val="0"/>
          <w:numId w:val="5"/>
        </w:numPr>
        <w:tabs>
          <w:tab w:val="clear" w:pos="360"/>
          <w:tab w:val="num" w:pos="993"/>
        </w:tabs>
        <w:ind w:left="1134" w:hanging="425"/>
        <w:rPr>
          <w:rFonts w:ascii="Calibri" w:hAnsi="Calibri" w:cs="Calibri"/>
          <w:sz w:val="22"/>
          <w:szCs w:val="22"/>
        </w:rPr>
      </w:pPr>
      <w:r w:rsidRPr="002B4686">
        <w:rPr>
          <w:rFonts w:ascii="Calibri" w:hAnsi="Calibri" w:cs="Calibri"/>
          <w:sz w:val="22"/>
          <w:szCs w:val="22"/>
        </w:rPr>
        <w:t xml:space="preserve">Become familiar with the objectives and rules and regulations of the category conducting the </w:t>
      </w:r>
      <w:proofErr w:type="gramStart"/>
      <w:r w:rsidRPr="002B4686">
        <w:rPr>
          <w:rFonts w:ascii="Calibri" w:hAnsi="Calibri" w:cs="Calibri"/>
          <w:sz w:val="22"/>
          <w:szCs w:val="22"/>
        </w:rPr>
        <w:t>Series</w:t>
      </w:r>
      <w:proofErr w:type="gramEnd"/>
    </w:p>
    <w:p w14:paraId="3D952F99" w14:textId="77777777" w:rsidR="001964B9" w:rsidRPr="002B4686" w:rsidRDefault="001964B9" w:rsidP="001964B9">
      <w:pPr>
        <w:numPr>
          <w:ilvl w:val="0"/>
          <w:numId w:val="5"/>
        </w:numPr>
        <w:tabs>
          <w:tab w:val="clear" w:pos="360"/>
          <w:tab w:val="num" w:pos="993"/>
        </w:tabs>
        <w:ind w:left="720" w:hanging="11"/>
        <w:rPr>
          <w:rFonts w:ascii="Calibri" w:hAnsi="Calibri" w:cs="Calibri"/>
          <w:sz w:val="22"/>
          <w:szCs w:val="22"/>
        </w:rPr>
      </w:pPr>
      <w:r w:rsidRPr="002B4686">
        <w:rPr>
          <w:rFonts w:ascii="Calibri" w:hAnsi="Calibri" w:cs="Calibri"/>
          <w:sz w:val="22"/>
          <w:szCs w:val="22"/>
        </w:rPr>
        <w:t xml:space="preserve">Become familiar with the format of the event at which the Series is being </w:t>
      </w:r>
      <w:proofErr w:type="gramStart"/>
      <w:r w:rsidRPr="002B4686">
        <w:rPr>
          <w:rFonts w:ascii="Calibri" w:hAnsi="Calibri" w:cs="Calibri"/>
          <w:sz w:val="22"/>
          <w:szCs w:val="22"/>
        </w:rPr>
        <w:t>held</w:t>
      </w:r>
      <w:proofErr w:type="gramEnd"/>
    </w:p>
    <w:p w14:paraId="1F4FE284" w14:textId="77777777" w:rsidR="001964B9" w:rsidRPr="002B4686" w:rsidRDefault="001964B9" w:rsidP="001964B9">
      <w:pPr>
        <w:numPr>
          <w:ilvl w:val="0"/>
          <w:numId w:val="5"/>
        </w:numPr>
        <w:tabs>
          <w:tab w:val="clear" w:pos="360"/>
          <w:tab w:val="num" w:pos="993"/>
        </w:tabs>
        <w:ind w:left="720" w:hanging="11"/>
        <w:rPr>
          <w:rFonts w:ascii="Calibri" w:hAnsi="Calibri" w:cs="Calibri"/>
          <w:sz w:val="22"/>
          <w:szCs w:val="22"/>
        </w:rPr>
      </w:pPr>
      <w:r w:rsidRPr="002B4686">
        <w:rPr>
          <w:rFonts w:ascii="Calibri" w:hAnsi="Calibri" w:cs="Calibri"/>
          <w:sz w:val="22"/>
          <w:szCs w:val="22"/>
        </w:rPr>
        <w:t xml:space="preserve">Arrange and manage the Series in accordance with 2 and </w:t>
      </w:r>
      <w:proofErr w:type="gramStart"/>
      <w:r w:rsidRPr="002B4686">
        <w:rPr>
          <w:rFonts w:ascii="Calibri" w:hAnsi="Calibri" w:cs="Calibri"/>
          <w:sz w:val="22"/>
          <w:szCs w:val="22"/>
        </w:rPr>
        <w:t>3</w:t>
      </w:r>
      <w:proofErr w:type="gramEnd"/>
    </w:p>
    <w:p w14:paraId="56B1A4F0" w14:textId="77777777" w:rsidR="001964B9" w:rsidRPr="002B4686" w:rsidRDefault="001964B9" w:rsidP="001964B9">
      <w:pPr>
        <w:rPr>
          <w:rFonts w:ascii="Calibri" w:hAnsi="Calibri" w:cs="Calibri"/>
          <w:sz w:val="22"/>
          <w:szCs w:val="22"/>
        </w:rPr>
      </w:pPr>
    </w:p>
    <w:p w14:paraId="781173DC" w14:textId="77777777" w:rsidR="001964B9" w:rsidRPr="002B4686" w:rsidRDefault="001964B9" w:rsidP="001964B9">
      <w:pPr>
        <w:rPr>
          <w:rFonts w:ascii="Calibri" w:hAnsi="Calibri" w:cs="Calibri"/>
          <w:sz w:val="22"/>
          <w:szCs w:val="22"/>
        </w:rPr>
      </w:pPr>
      <w:r w:rsidRPr="002B4686">
        <w:rPr>
          <w:rFonts w:ascii="Calibri" w:hAnsi="Calibri" w:cs="Calibri"/>
          <w:sz w:val="22"/>
          <w:szCs w:val="22"/>
        </w:rPr>
        <w:t>Effective communication and attention to detail are the most important tools that a Co-ordinator can use. The role involves three main time frames in relation to events.</w:t>
      </w:r>
    </w:p>
    <w:p w14:paraId="5096B59C" w14:textId="77777777" w:rsidR="001964B9" w:rsidRPr="002B4686" w:rsidRDefault="001964B9" w:rsidP="001964B9">
      <w:pPr>
        <w:rPr>
          <w:rFonts w:ascii="Calibri" w:hAnsi="Calibri" w:cs="Calibri"/>
          <w:sz w:val="22"/>
          <w:szCs w:val="22"/>
        </w:rPr>
      </w:pPr>
    </w:p>
    <w:p w14:paraId="40C1F0B9" w14:textId="77777777" w:rsidR="001964B9" w:rsidRPr="001964B9" w:rsidRDefault="001964B9" w:rsidP="001964B9">
      <w:pPr>
        <w:pStyle w:val="Heading1"/>
        <w:rPr>
          <w:rFonts w:ascii="Calibri" w:hAnsi="Calibri" w:cs="Calibri"/>
          <w:b/>
          <w:bCs/>
          <w:sz w:val="22"/>
          <w:szCs w:val="22"/>
        </w:rPr>
      </w:pPr>
      <w:r w:rsidRPr="001964B9">
        <w:rPr>
          <w:rFonts w:ascii="Calibri" w:hAnsi="Calibri" w:cs="Calibri"/>
          <w:b/>
          <w:bCs/>
          <w:sz w:val="22"/>
          <w:szCs w:val="22"/>
        </w:rPr>
        <w:t>Pre-event/Entries</w:t>
      </w:r>
    </w:p>
    <w:p w14:paraId="6B3CB4E2" w14:textId="77777777" w:rsidR="001964B9" w:rsidRPr="002B4686" w:rsidRDefault="001964B9" w:rsidP="001964B9">
      <w:pPr>
        <w:rPr>
          <w:rFonts w:ascii="Calibri" w:hAnsi="Calibri" w:cs="Calibri"/>
          <w:sz w:val="22"/>
          <w:szCs w:val="22"/>
        </w:rPr>
      </w:pPr>
      <w:r w:rsidRPr="002B4686">
        <w:rPr>
          <w:rFonts w:ascii="Calibri" w:hAnsi="Calibri" w:cs="Calibri"/>
          <w:sz w:val="22"/>
          <w:szCs w:val="22"/>
        </w:rPr>
        <w:t>A third party, usually a circuit promoter, hosts all events. Accordingly, it is necessary to communicate with event promoters to ensure they have an up-to-date driver/entrant list otherwise some intending competitors will miss important information.</w:t>
      </w:r>
    </w:p>
    <w:p w14:paraId="12F42D7A" w14:textId="77777777" w:rsidR="001964B9" w:rsidRPr="002B4686" w:rsidRDefault="001964B9" w:rsidP="001964B9">
      <w:pPr>
        <w:rPr>
          <w:rFonts w:ascii="Calibri" w:hAnsi="Calibri" w:cs="Calibri"/>
          <w:sz w:val="22"/>
          <w:szCs w:val="22"/>
        </w:rPr>
      </w:pPr>
      <w:r w:rsidRPr="002B4686">
        <w:rPr>
          <w:rFonts w:ascii="Calibri" w:hAnsi="Calibri" w:cs="Calibri"/>
          <w:sz w:val="22"/>
          <w:szCs w:val="22"/>
        </w:rPr>
        <w:t xml:space="preserve">Check entries received by the event promoters soon after close of normal entries. This allows </w:t>
      </w:r>
      <w:proofErr w:type="gramStart"/>
      <w:r w:rsidRPr="002B4686">
        <w:rPr>
          <w:rFonts w:ascii="Calibri" w:hAnsi="Calibri" w:cs="Calibri"/>
          <w:sz w:val="22"/>
          <w:szCs w:val="22"/>
        </w:rPr>
        <w:t>for;</w:t>
      </w:r>
      <w:proofErr w:type="gramEnd"/>
      <w:r w:rsidRPr="002B4686">
        <w:rPr>
          <w:rFonts w:ascii="Calibri" w:hAnsi="Calibri" w:cs="Calibri"/>
          <w:sz w:val="22"/>
          <w:szCs w:val="22"/>
        </w:rPr>
        <w:t xml:space="preserve"> </w:t>
      </w:r>
    </w:p>
    <w:p w14:paraId="3C816009" w14:textId="77777777" w:rsidR="001964B9" w:rsidRPr="002B4686" w:rsidRDefault="001964B9" w:rsidP="001964B9">
      <w:pPr>
        <w:numPr>
          <w:ilvl w:val="0"/>
          <w:numId w:val="6"/>
        </w:numPr>
        <w:tabs>
          <w:tab w:val="clear" w:pos="720"/>
          <w:tab w:val="num" w:pos="993"/>
        </w:tabs>
        <w:ind w:left="1440"/>
        <w:rPr>
          <w:rFonts w:ascii="Calibri" w:hAnsi="Calibri" w:cs="Calibri"/>
          <w:sz w:val="22"/>
          <w:szCs w:val="22"/>
        </w:rPr>
      </w:pPr>
      <w:r w:rsidRPr="002B4686">
        <w:rPr>
          <w:rFonts w:ascii="Calibri" w:hAnsi="Calibri" w:cs="Calibri"/>
          <w:sz w:val="22"/>
          <w:szCs w:val="22"/>
        </w:rPr>
        <w:t xml:space="preserve">Monitor entry numbers and address if numbers are </w:t>
      </w:r>
      <w:proofErr w:type="gramStart"/>
      <w:r w:rsidRPr="002B4686">
        <w:rPr>
          <w:rFonts w:ascii="Calibri" w:hAnsi="Calibri" w:cs="Calibri"/>
          <w:sz w:val="22"/>
          <w:szCs w:val="22"/>
        </w:rPr>
        <w:t>light</w:t>
      </w:r>
      <w:proofErr w:type="gramEnd"/>
    </w:p>
    <w:p w14:paraId="4A4E1462" w14:textId="77777777" w:rsidR="001964B9" w:rsidRPr="002B4686" w:rsidRDefault="001964B9" w:rsidP="001964B9">
      <w:pPr>
        <w:numPr>
          <w:ilvl w:val="0"/>
          <w:numId w:val="6"/>
        </w:numPr>
        <w:tabs>
          <w:tab w:val="clear" w:pos="720"/>
          <w:tab w:val="num" w:pos="993"/>
        </w:tabs>
        <w:ind w:left="1440"/>
        <w:rPr>
          <w:rFonts w:ascii="Calibri" w:hAnsi="Calibri" w:cs="Calibri"/>
          <w:sz w:val="22"/>
          <w:szCs w:val="22"/>
        </w:rPr>
      </w:pPr>
      <w:r w:rsidRPr="002B4686">
        <w:rPr>
          <w:rFonts w:ascii="Calibri" w:hAnsi="Calibri" w:cs="Calibri"/>
          <w:sz w:val="22"/>
          <w:szCs w:val="22"/>
        </w:rPr>
        <w:t xml:space="preserve">Evaluate why missing names have occurred and </w:t>
      </w:r>
      <w:proofErr w:type="gramStart"/>
      <w:r w:rsidRPr="002B4686">
        <w:rPr>
          <w:rFonts w:ascii="Calibri" w:hAnsi="Calibri" w:cs="Calibri"/>
          <w:sz w:val="22"/>
          <w:szCs w:val="22"/>
        </w:rPr>
        <w:t>correct</w:t>
      </w:r>
      <w:proofErr w:type="gramEnd"/>
    </w:p>
    <w:p w14:paraId="3070C8A5" w14:textId="77777777" w:rsidR="001964B9" w:rsidRPr="002B4686" w:rsidRDefault="001964B9" w:rsidP="001964B9">
      <w:pPr>
        <w:numPr>
          <w:ilvl w:val="0"/>
          <w:numId w:val="6"/>
        </w:numPr>
        <w:tabs>
          <w:tab w:val="clear" w:pos="720"/>
          <w:tab w:val="num" w:pos="993"/>
        </w:tabs>
        <w:ind w:left="1440"/>
        <w:rPr>
          <w:rFonts w:ascii="Calibri" w:hAnsi="Calibri" w:cs="Calibri"/>
          <w:sz w:val="22"/>
          <w:szCs w:val="22"/>
        </w:rPr>
      </w:pPr>
      <w:r w:rsidRPr="002B4686">
        <w:rPr>
          <w:rFonts w:ascii="Calibri" w:hAnsi="Calibri" w:cs="Calibri"/>
          <w:sz w:val="22"/>
          <w:szCs w:val="22"/>
        </w:rPr>
        <w:t xml:space="preserve">Check entry details for accuracy. This is important where split classes are a </w:t>
      </w:r>
      <w:proofErr w:type="gramStart"/>
      <w:r w:rsidRPr="002B4686">
        <w:rPr>
          <w:rFonts w:ascii="Calibri" w:hAnsi="Calibri" w:cs="Calibri"/>
          <w:sz w:val="22"/>
          <w:szCs w:val="22"/>
        </w:rPr>
        <w:t>factor</w:t>
      </w:r>
      <w:proofErr w:type="gramEnd"/>
    </w:p>
    <w:p w14:paraId="71CE41FF" w14:textId="77777777" w:rsidR="001964B9" w:rsidRPr="002B4686" w:rsidRDefault="001964B9" w:rsidP="001964B9">
      <w:pPr>
        <w:numPr>
          <w:ilvl w:val="0"/>
          <w:numId w:val="6"/>
        </w:numPr>
        <w:tabs>
          <w:tab w:val="clear" w:pos="720"/>
          <w:tab w:val="num" w:pos="993"/>
        </w:tabs>
        <w:ind w:left="1440"/>
        <w:rPr>
          <w:rFonts w:ascii="Calibri" w:hAnsi="Calibri" w:cs="Calibri"/>
          <w:sz w:val="22"/>
          <w:szCs w:val="22"/>
        </w:rPr>
      </w:pPr>
      <w:r w:rsidRPr="002B4686">
        <w:rPr>
          <w:rFonts w:ascii="Calibri" w:hAnsi="Calibri" w:cs="Calibri"/>
          <w:sz w:val="22"/>
          <w:szCs w:val="22"/>
        </w:rPr>
        <w:t>Check that correct information is to be published. Competition numbers etc.</w:t>
      </w:r>
    </w:p>
    <w:p w14:paraId="10C6CE99" w14:textId="77777777" w:rsidR="001964B9" w:rsidRPr="002B4686" w:rsidRDefault="001964B9" w:rsidP="001964B9">
      <w:pPr>
        <w:numPr>
          <w:ilvl w:val="0"/>
          <w:numId w:val="6"/>
        </w:numPr>
        <w:tabs>
          <w:tab w:val="clear" w:pos="720"/>
          <w:tab w:val="num" w:pos="993"/>
        </w:tabs>
        <w:ind w:left="1440"/>
        <w:rPr>
          <w:rFonts w:ascii="Calibri" w:hAnsi="Calibri" w:cs="Calibri"/>
          <w:sz w:val="22"/>
          <w:szCs w:val="22"/>
        </w:rPr>
      </w:pPr>
      <w:r w:rsidRPr="002B4686">
        <w:rPr>
          <w:rFonts w:ascii="Calibri" w:hAnsi="Calibri" w:cs="Calibri"/>
          <w:sz w:val="22"/>
          <w:szCs w:val="22"/>
        </w:rPr>
        <w:t xml:space="preserve">Also allows you to ensure that competitors entered are current </w:t>
      </w:r>
      <w:proofErr w:type="gramStart"/>
      <w:r w:rsidRPr="002B4686">
        <w:rPr>
          <w:rFonts w:ascii="Calibri" w:hAnsi="Calibri" w:cs="Calibri"/>
          <w:sz w:val="22"/>
          <w:szCs w:val="22"/>
        </w:rPr>
        <w:t>members</w:t>
      </w:r>
      <w:proofErr w:type="gramEnd"/>
    </w:p>
    <w:p w14:paraId="35F079E8" w14:textId="77777777" w:rsidR="001964B9" w:rsidRPr="002B4686" w:rsidRDefault="001964B9" w:rsidP="001964B9">
      <w:pPr>
        <w:rPr>
          <w:rFonts w:ascii="Calibri" w:hAnsi="Calibri" w:cs="Calibri"/>
          <w:sz w:val="22"/>
          <w:szCs w:val="22"/>
        </w:rPr>
      </w:pPr>
    </w:p>
    <w:p w14:paraId="65818734" w14:textId="77777777" w:rsidR="001964B9" w:rsidRPr="001964B9" w:rsidRDefault="001964B9" w:rsidP="001964B9">
      <w:pPr>
        <w:pStyle w:val="Heading1"/>
        <w:rPr>
          <w:rFonts w:ascii="Calibri" w:hAnsi="Calibri" w:cs="Calibri"/>
          <w:b/>
          <w:bCs/>
          <w:sz w:val="22"/>
          <w:szCs w:val="22"/>
        </w:rPr>
      </w:pPr>
      <w:r w:rsidRPr="001964B9">
        <w:rPr>
          <w:rFonts w:ascii="Calibri" w:hAnsi="Calibri" w:cs="Calibri"/>
          <w:b/>
          <w:bCs/>
          <w:sz w:val="22"/>
          <w:szCs w:val="22"/>
        </w:rPr>
        <w:t>On Event</w:t>
      </w:r>
    </w:p>
    <w:p w14:paraId="352CD27F" w14:textId="77777777" w:rsidR="001964B9" w:rsidRPr="002B4686" w:rsidRDefault="001964B9" w:rsidP="001964B9">
      <w:pPr>
        <w:rPr>
          <w:rFonts w:ascii="Calibri" w:hAnsi="Calibri" w:cs="Calibri"/>
          <w:sz w:val="22"/>
          <w:szCs w:val="22"/>
        </w:rPr>
      </w:pPr>
      <w:r w:rsidRPr="002B4686">
        <w:rPr>
          <w:rFonts w:ascii="Calibri" w:hAnsi="Calibri" w:cs="Calibri"/>
          <w:sz w:val="22"/>
          <w:szCs w:val="22"/>
        </w:rPr>
        <w:t xml:space="preserve">A Series Co-ordinator will be the first face of wisdom for those </w:t>
      </w:r>
      <w:r>
        <w:rPr>
          <w:rFonts w:ascii="Calibri" w:hAnsi="Calibri" w:cs="Calibri"/>
          <w:sz w:val="22"/>
          <w:szCs w:val="22"/>
        </w:rPr>
        <w:t xml:space="preserve">competitors who are </w:t>
      </w:r>
      <w:r w:rsidRPr="002B4686">
        <w:rPr>
          <w:rFonts w:ascii="Calibri" w:hAnsi="Calibri" w:cs="Calibri"/>
          <w:sz w:val="22"/>
          <w:szCs w:val="22"/>
        </w:rPr>
        <w:t xml:space="preserve">unsure of procedure. A typical weekend race meeting will </w:t>
      </w:r>
      <w:proofErr w:type="gramStart"/>
      <w:r w:rsidRPr="002B4686">
        <w:rPr>
          <w:rFonts w:ascii="Calibri" w:hAnsi="Calibri" w:cs="Calibri"/>
          <w:sz w:val="22"/>
          <w:szCs w:val="22"/>
        </w:rPr>
        <w:t>involve;</w:t>
      </w:r>
      <w:proofErr w:type="gramEnd"/>
    </w:p>
    <w:p w14:paraId="13942E9A" w14:textId="77777777" w:rsidR="001964B9" w:rsidRPr="002B4686" w:rsidRDefault="001964B9" w:rsidP="001964B9">
      <w:pPr>
        <w:numPr>
          <w:ilvl w:val="0"/>
          <w:numId w:val="7"/>
        </w:numPr>
        <w:tabs>
          <w:tab w:val="clear" w:pos="720"/>
          <w:tab w:val="num" w:pos="993"/>
        </w:tabs>
        <w:ind w:left="1440"/>
        <w:rPr>
          <w:rFonts w:ascii="Calibri" w:hAnsi="Calibri" w:cs="Calibri"/>
          <w:sz w:val="22"/>
          <w:szCs w:val="22"/>
        </w:rPr>
      </w:pPr>
      <w:r w:rsidRPr="002B4686">
        <w:rPr>
          <w:rFonts w:ascii="Calibri" w:hAnsi="Calibri" w:cs="Calibri"/>
          <w:sz w:val="22"/>
          <w:szCs w:val="22"/>
        </w:rPr>
        <w:t xml:space="preserve">Report to the Secretary of the meeting and provide your contact </w:t>
      </w:r>
      <w:proofErr w:type="gramStart"/>
      <w:r w:rsidRPr="002B4686">
        <w:rPr>
          <w:rFonts w:ascii="Calibri" w:hAnsi="Calibri" w:cs="Calibri"/>
          <w:sz w:val="22"/>
          <w:szCs w:val="22"/>
        </w:rPr>
        <w:t>details</w:t>
      </w:r>
      <w:proofErr w:type="gramEnd"/>
    </w:p>
    <w:p w14:paraId="36CC82F7" w14:textId="77777777" w:rsidR="001964B9" w:rsidRPr="002B4686" w:rsidRDefault="001964B9" w:rsidP="001964B9">
      <w:pPr>
        <w:numPr>
          <w:ilvl w:val="0"/>
          <w:numId w:val="7"/>
        </w:numPr>
        <w:tabs>
          <w:tab w:val="clear" w:pos="720"/>
          <w:tab w:val="num" w:pos="993"/>
        </w:tabs>
        <w:ind w:left="1440"/>
        <w:rPr>
          <w:rFonts w:ascii="Calibri" w:hAnsi="Calibri" w:cs="Calibri"/>
          <w:sz w:val="22"/>
          <w:szCs w:val="22"/>
        </w:rPr>
      </w:pPr>
      <w:r w:rsidRPr="002B4686">
        <w:rPr>
          <w:rFonts w:ascii="Calibri" w:hAnsi="Calibri" w:cs="Calibri"/>
          <w:sz w:val="22"/>
          <w:szCs w:val="22"/>
        </w:rPr>
        <w:t>Ensure that you are familiar with the facilities for the meeting. This can include the site of Parc Ferme, weigh area, drivers’ brief venue and the Office of the COTC, CRO’s and Stewards.</w:t>
      </w:r>
    </w:p>
    <w:p w14:paraId="5EC92056" w14:textId="77777777" w:rsidR="001964B9" w:rsidRPr="002B4686" w:rsidRDefault="001964B9" w:rsidP="001964B9">
      <w:pPr>
        <w:numPr>
          <w:ilvl w:val="0"/>
          <w:numId w:val="7"/>
        </w:numPr>
        <w:tabs>
          <w:tab w:val="clear" w:pos="720"/>
          <w:tab w:val="num" w:pos="993"/>
        </w:tabs>
        <w:ind w:left="1440"/>
        <w:rPr>
          <w:rFonts w:ascii="Calibri" w:hAnsi="Calibri" w:cs="Calibri"/>
          <w:sz w:val="22"/>
          <w:szCs w:val="22"/>
        </w:rPr>
      </w:pPr>
      <w:r w:rsidRPr="002B4686">
        <w:rPr>
          <w:rFonts w:ascii="Calibri" w:hAnsi="Calibri" w:cs="Calibri"/>
          <w:sz w:val="22"/>
          <w:szCs w:val="22"/>
        </w:rPr>
        <w:t xml:space="preserve">Ensure your competitors know you are about and where or how they can find </w:t>
      </w:r>
      <w:proofErr w:type="gramStart"/>
      <w:r w:rsidRPr="002B4686">
        <w:rPr>
          <w:rFonts w:ascii="Calibri" w:hAnsi="Calibri" w:cs="Calibri"/>
          <w:sz w:val="22"/>
          <w:szCs w:val="22"/>
        </w:rPr>
        <w:t>you</w:t>
      </w:r>
      <w:proofErr w:type="gramEnd"/>
    </w:p>
    <w:p w14:paraId="64EA5E94" w14:textId="77777777" w:rsidR="001964B9" w:rsidRPr="002B4686" w:rsidRDefault="001964B9" w:rsidP="001964B9">
      <w:pPr>
        <w:numPr>
          <w:ilvl w:val="0"/>
          <w:numId w:val="7"/>
        </w:numPr>
        <w:tabs>
          <w:tab w:val="clear" w:pos="720"/>
          <w:tab w:val="num" w:pos="993"/>
        </w:tabs>
        <w:ind w:left="1440"/>
        <w:rPr>
          <w:rFonts w:ascii="Calibri" w:hAnsi="Calibri" w:cs="Calibri"/>
          <w:sz w:val="22"/>
          <w:szCs w:val="22"/>
        </w:rPr>
      </w:pPr>
      <w:r w:rsidRPr="002B4686">
        <w:rPr>
          <w:rFonts w:ascii="Calibri" w:hAnsi="Calibri" w:cs="Calibri"/>
          <w:sz w:val="22"/>
          <w:szCs w:val="22"/>
        </w:rPr>
        <w:t xml:space="preserve">Introduce yourself to the course commentators so they can invite comment from </w:t>
      </w:r>
      <w:proofErr w:type="gramStart"/>
      <w:r w:rsidRPr="002B4686">
        <w:rPr>
          <w:rFonts w:ascii="Calibri" w:hAnsi="Calibri" w:cs="Calibri"/>
          <w:sz w:val="22"/>
          <w:szCs w:val="22"/>
        </w:rPr>
        <w:t>you</w:t>
      </w:r>
      <w:proofErr w:type="gramEnd"/>
      <w:r w:rsidRPr="002B4686">
        <w:rPr>
          <w:rFonts w:ascii="Calibri" w:hAnsi="Calibri" w:cs="Calibri"/>
          <w:sz w:val="22"/>
          <w:szCs w:val="22"/>
        </w:rPr>
        <w:t xml:space="preserve"> </w:t>
      </w:r>
    </w:p>
    <w:p w14:paraId="0E3B3DB8" w14:textId="77777777" w:rsidR="001964B9" w:rsidRPr="002B4686" w:rsidRDefault="001964B9" w:rsidP="001964B9">
      <w:pPr>
        <w:numPr>
          <w:ilvl w:val="0"/>
          <w:numId w:val="7"/>
        </w:numPr>
        <w:tabs>
          <w:tab w:val="clear" w:pos="720"/>
          <w:tab w:val="num" w:pos="993"/>
        </w:tabs>
        <w:ind w:left="1440"/>
        <w:rPr>
          <w:rFonts w:ascii="Calibri" w:hAnsi="Calibri" w:cs="Calibri"/>
          <w:sz w:val="22"/>
          <w:szCs w:val="22"/>
        </w:rPr>
      </w:pPr>
      <w:r w:rsidRPr="002B4686">
        <w:rPr>
          <w:rFonts w:ascii="Calibri" w:hAnsi="Calibri" w:cs="Calibri"/>
          <w:sz w:val="22"/>
          <w:szCs w:val="22"/>
        </w:rPr>
        <w:t xml:space="preserve">Listen for Dummy grid calls to be announced and ensure your drivers react </w:t>
      </w:r>
      <w:proofErr w:type="gramStart"/>
      <w:r w:rsidRPr="002B4686">
        <w:rPr>
          <w:rFonts w:ascii="Calibri" w:hAnsi="Calibri" w:cs="Calibri"/>
          <w:sz w:val="22"/>
          <w:szCs w:val="22"/>
        </w:rPr>
        <w:t>promptly</w:t>
      </w:r>
      <w:proofErr w:type="gramEnd"/>
    </w:p>
    <w:p w14:paraId="11BB692E" w14:textId="77777777" w:rsidR="001964B9" w:rsidRPr="002B4686" w:rsidRDefault="001964B9" w:rsidP="001964B9">
      <w:pPr>
        <w:numPr>
          <w:ilvl w:val="0"/>
          <w:numId w:val="7"/>
        </w:numPr>
        <w:tabs>
          <w:tab w:val="clear" w:pos="720"/>
          <w:tab w:val="num" w:pos="993"/>
        </w:tabs>
        <w:ind w:left="1440"/>
        <w:rPr>
          <w:rFonts w:ascii="Calibri" w:hAnsi="Calibri" w:cs="Calibri"/>
          <w:sz w:val="22"/>
          <w:szCs w:val="22"/>
        </w:rPr>
      </w:pPr>
      <w:r w:rsidRPr="002B4686">
        <w:rPr>
          <w:rFonts w:ascii="Calibri" w:hAnsi="Calibri" w:cs="Calibri"/>
          <w:sz w:val="22"/>
          <w:szCs w:val="22"/>
        </w:rPr>
        <w:t xml:space="preserve">Check that grids are accurate according to your Series </w:t>
      </w:r>
      <w:proofErr w:type="gramStart"/>
      <w:r w:rsidRPr="002B4686">
        <w:rPr>
          <w:rFonts w:ascii="Calibri" w:hAnsi="Calibri" w:cs="Calibri"/>
          <w:sz w:val="22"/>
          <w:szCs w:val="22"/>
        </w:rPr>
        <w:t>Articles</w:t>
      </w:r>
      <w:proofErr w:type="gramEnd"/>
    </w:p>
    <w:p w14:paraId="5DBEB910" w14:textId="77777777" w:rsidR="001964B9" w:rsidRPr="002B4686" w:rsidRDefault="001964B9" w:rsidP="001964B9">
      <w:pPr>
        <w:numPr>
          <w:ilvl w:val="0"/>
          <w:numId w:val="7"/>
        </w:numPr>
        <w:tabs>
          <w:tab w:val="clear" w:pos="720"/>
          <w:tab w:val="num" w:pos="993"/>
        </w:tabs>
        <w:ind w:left="1440"/>
        <w:rPr>
          <w:rFonts w:ascii="Calibri" w:hAnsi="Calibri" w:cs="Calibri"/>
          <w:sz w:val="22"/>
          <w:szCs w:val="22"/>
        </w:rPr>
      </w:pPr>
      <w:r w:rsidRPr="002B4686">
        <w:rPr>
          <w:rFonts w:ascii="Calibri" w:hAnsi="Calibri" w:cs="Calibri"/>
          <w:sz w:val="22"/>
          <w:szCs w:val="22"/>
        </w:rPr>
        <w:lastRenderedPageBreak/>
        <w:t xml:space="preserve">Wherever possible pay close attention to your races so you are aware of potential problems prior to results </w:t>
      </w:r>
      <w:proofErr w:type="gramStart"/>
      <w:r w:rsidRPr="002B4686">
        <w:rPr>
          <w:rFonts w:ascii="Calibri" w:hAnsi="Calibri" w:cs="Calibri"/>
          <w:sz w:val="22"/>
          <w:szCs w:val="22"/>
        </w:rPr>
        <w:t>publication</w:t>
      </w:r>
      <w:proofErr w:type="gramEnd"/>
    </w:p>
    <w:p w14:paraId="78CE9338" w14:textId="77777777" w:rsidR="001964B9" w:rsidRPr="002B4686" w:rsidRDefault="001964B9" w:rsidP="001964B9">
      <w:pPr>
        <w:numPr>
          <w:ilvl w:val="0"/>
          <w:numId w:val="7"/>
        </w:numPr>
        <w:tabs>
          <w:tab w:val="clear" w:pos="720"/>
          <w:tab w:val="num" w:pos="993"/>
        </w:tabs>
        <w:ind w:left="1440"/>
        <w:rPr>
          <w:rFonts w:ascii="Calibri" w:hAnsi="Calibri" w:cs="Calibri"/>
          <w:sz w:val="22"/>
          <w:szCs w:val="22"/>
        </w:rPr>
      </w:pPr>
      <w:r w:rsidRPr="002B4686">
        <w:rPr>
          <w:rFonts w:ascii="Calibri" w:hAnsi="Calibri" w:cs="Calibri"/>
          <w:sz w:val="22"/>
          <w:szCs w:val="22"/>
        </w:rPr>
        <w:t xml:space="preserve">If your results are split into categories, check this has been done prior to </w:t>
      </w:r>
      <w:proofErr w:type="gramStart"/>
      <w:r w:rsidRPr="002B4686">
        <w:rPr>
          <w:rFonts w:ascii="Calibri" w:hAnsi="Calibri" w:cs="Calibri"/>
          <w:sz w:val="22"/>
          <w:szCs w:val="22"/>
        </w:rPr>
        <w:t>publication</w:t>
      </w:r>
      <w:proofErr w:type="gramEnd"/>
    </w:p>
    <w:p w14:paraId="27F2C794" w14:textId="77777777" w:rsidR="001964B9" w:rsidRPr="002B4686" w:rsidRDefault="001964B9" w:rsidP="001964B9">
      <w:pPr>
        <w:numPr>
          <w:ilvl w:val="0"/>
          <w:numId w:val="7"/>
        </w:numPr>
        <w:tabs>
          <w:tab w:val="clear" w:pos="720"/>
          <w:tab w:val="num" w:pos="993"/>
        </w:tabs>
        <w:ind w:left="1440"/>
        <w:rPr>
          <w:rFonts w:ascii="Calibri" w:hAnsi="Calibri" w:cs="Calibri"/>
          <w:sz w:val="22"/>
          <w:szCs w:val="22"/>
        </w:rPr>
      </w:pPr>
      <w:r w:rsidRPr="002B4686">
        <w:rPr>
          <w:rFonts w:ascii="Calibri" w:hAnsi="Calibri" w:cs="Calibri"/>
          <w:sz w:val="22"/>
          <w:szCs w:val="22"/>
        </w:rPr>
        <w:t xml:space="preserve">Ensure any Technical checking procedures are in place prior to the end of a qualifying session or </w:t>
      </w:r>
      <w:proofErr w:type="gramStart"/>
      <w:r w:rsidRPr="002B4686">
        <w:rPr>
          <w:rFonts w:ascii="Calibri" w:hAnsi="Calibri" w:cs="Calibri"/>
          <w:sz w:val="22"/>
          <w:szCs w:val="22"/>
        </w:rPr>
        <w:t>race</w:t>
      </w:r>
      <w:proofErr w:type="gramEnd"/>
    </w:p>
    <w:p w14:paraId="27DF328A" w14:textId="77777777" w:rsidR="001964B9" w:rsidRPr="002B4686" w:rsidRDefault="001964B9" w:rsidP="001964B9">
      <w:pPr>
        <w:numPr>
          <w:ilvl w:val="0"/>
          <w:numId w:val="7"/>
        </w:numPr>
        <w:tabs>
          <w:tab w:val="clear" w:pos="720"/>
          <w:tab w:val="num" w:pos="993"/>
        </w:tabs>
        <w:ind w:left="1440"/>
        <w:rPr>
          <w:rFonts w:ascii="Calibri" w:hAnsi="Calibri" w:cs="Calibri"/>
          <w:sz w:val="22"/>
          <w:szCs w:val="22"/>
        </w:rPr>
      </w:pPr>
      <w:r w:rsidRPr="002B4686">
        <w:rPr>
          <w:rFonts w:ascii="Calibri" w:hAnsi="Calibri" w:cs="Calibri"/>
          <w:sz w:val="22"/>
          <w:szCs w:val="22"/>
        </w:rPr>
        <w:t xml:space="preserve">Be available to your drivers at the end of any Official session or </w:t>
      </w:r>
      <w:proofErr w:type="gramStart"/>
      <w:r w:rsidRPr="002B4686">
        <w:rPr>
          <w:rFonts w:ascii="Calibri" w:hAnsi="Calibri" w:cs="Calibri"/>
          <w:sz w:val="22"/>
          <w:szCs w:val="22"/>
        </w:rPr>
        <w:t>race</w:t>
      </w:r>
      <w:proofErr w:type="gramEnd"/>
    </w:p>
    <w:p w14:paraId="38A28D55" w14:textId="77777777" w:rsidR="001964B9" w:rsidRPr="002B4686" w:rsidRDefault="001964B9" w:rsidP="001964B9">
      <w:pPr>
        <w:numPr>
          <w:ilvl w:val="0"/>
          <w:numId w:val="7"/>
        </w:numPr>
        <w:tabs>
          <w:tab w:val="clear" w:pos="720"/>
          <w:tab w:val="num" w:pos="993"/>
        </w:tabs>
        <w:ind w:left="1440"/>
        <w:rPr>
          <w:rFonts w:ascii="Calibri" w:hAnsi="Calibri" w:cs="Calibri"/>
          <w:sz w:val="22"/>
          <w:szCs w:val="22"/>
        </w:rPr>
      </w:pPr>
      <w:r w:rsidRPr="002B4686">
        <w:rPr>
          <w:rFonts w:ascii="Calibri" w:hAnsi="Calibri" w:cs="Calibri"/>
          <w:sz w:val="22"/>
          <w:szCs w:val="22"/>
        </w:rPr>
        <w:t>If applicable, update your point’s register upon the results being Official.</w:t>
      </w:r>
    </w:p>
    <w:p w14:paraId="4F14CE5E" w14:textId="77777777" w:rsidR="001964B9" w:rsidRPr="002B4686" w:rsidRDefault="001964B9" w:rsidP="001964B9">
      <w:pPr>
        <w:rPr>
          <w:rFonts w:ascii="Calibri" w:hAnsi="Calibri" w:cs="Calibri"/>
          <w:sz w:val="22"/>
          <w:szCs w:val="22"/>
        </w:rPr>
      </w:pPr>
    </w:p>
    <w:p w14:paraId="6C3DD9D7" w14:textId="77777777" w:rsidR="001964B9" w:rsidRPr="001964B9" w:rsidRDefault="001964B9" w:rsidP="001964B9">
      <w:pPr>
        <w:pStyle w:val="Heading1"/>
        <w:rPr>
          <w:rFonts w:ascii="Calibri" w:hAnsi="Calibri" w:cs="Calibri"/>
          <w:b/>
          <w:bCs/>
          <w:sz w:val="22"/>
          <w:szCs w:val="22"/>
        </w:rPr>
      </w:pPr>
      <w:r w:rsidRPr="001964B9">
        <w:rPr>
          <w:rFonts w:ascii="Calibri" w:hAnsi="Calibri" w:cs="Calibri"/>
          <w:b/>
          <w:bCs/>
          <w:sz w:val="22"/>
          <w:szCs w:val="22"/>
        </w:rPr>
        <w:t xml:space="preserve">Post Event     </w:t>
      </w:r>
    </w:p>
    <w:p w14:paraId="1BDB0A50" w14:textId="77777777" w:rsidR="001964B9" w:rsidRPr="002B4686" w:rsidRDefault="001964B9" w:rsidP="001964B9">
      <w:pPr>
        <w:rPr>
          <w:rFonts w:ascii="Calibri" w:hAnsi="Calibri" w:cs="Calibri"/>
          <w:sz w:val="22"/>
          <w:szCs w:val="22"/>
        </w:rPr>
      </w:pPr>
      <w:r w:rsidRPr="002B4686">
        <w:rPr>
          <w:rFonts w:ascii="Calibri" w:hAnsi="Calibri" w:cs="Calibri"/>
          <w:sz w:val="22"/>
          <w:szCs w:val="22"/>
        </w:rPr>
        <w:t xml:space="preserve">A Co-ordinators role does not end at the termination of each event/meeting. The smooth transition from one event to the next is enhanced by the benefit of hindsight, </w:t>
      </w:r>
      <w:proofErr w:type="gramStart"/>
      <w:r w:rsidRPr="002B4686">
        <w:rPr>
          <w:rFonts w:ascii="Calibri" w:hAnsi="Calibri" w:cs="Calibri"/>
          <w:sz w:val="22"/>
          <w:szCs w:val="22"/>
        </w:rPr>
        <w:t>therefore;</w:t>
      </w:r>
      <w:proofErr w:type="gramEnd"/>
    </w:p>
    <w:p w14:paraId="3D27669F" w14:textId="77777777" w:rsidR="001964B9" w:rsidRPr="002B4686" w:rsidRDefault="001964B9" w:rsidP="001964B9">
      <w:pPr>
        <w:numPr>
          <w:ilvl w:val="0"/>
          <w:numId w:val="8"/>
        </w:numPr>
        <w:tabs>
          <w:tab w:val="clear" w:pos="720"/>
          <w:tab w:val="num" w:pos="993"/>
        </w:tabs>
        <w:ind w:left="1440"/>
        <w:rPr>
          <w:rFonts w:ascii="Calibri" w:hAnsi="Calibri" w:cs="Calibri"/>
          <w:sz w:val="22"/>
          <w:szCs w:val="22"/>
        </w:rPr>
      </w:pPr>
      <w:r w:rsidRPr="002B4686">
        <w:rPr>
          <w:rFonts w:ascii="Calibri" w:hAnsi="Calibri" w:cs="Calibri"/>
          <w:sz w:val="22"/>
          <w:szCs w:val="22"/>
        </w:rPr>
        <w:t xml:space="preserve">Exercise a </w:t>
      </w:r>
      <w:proofErr w:type="spellStart"/>
      <w:r w:rsidRPr="002B4686">
        <w:rPr>
          <w:rFonts w:ascii="Calibri" w:hAnsi="Calibri" w:cs="Calibri"/>
          <w:sz w:val="22"/>
          <w:szCs w:val="22"/>
        </w:rPr>
        <w:t>self debrief</w:t>
      </w:r>
      <w:proofErr w:type="spellEnd"/>
      <w:r w:rsidRPr="002B4686">
        <w:rPr>
          <w:rFonts w:ascii="Calibri" w:hAnsi="Calibri" w:cs="Calibri"/>
          <w:sz w:val="22"/>
          <w:szCs w:val="22"/>
        </w:rPr>
        <w:t xml:space="preserve"> and note matters which can be </w:t>
      </w:r>
      <w:proofErr w:type="gramStart"/>
      <w:r w:rsidRPr="002B4686">
        <w:rPr>
          <w:rFonts w:ascii="Calibri" w:hAnsi="Calibri" w:cs="Calibri"/>
          <w:sz w:val="22"/>
          <w:szCs w:val="22"/>
        </w:rPr>
        <w:t>improved</w:t>
      </w:r>
      <w:proofErr w:type="gramEnd"/>
    </w:p>
    <w:p w14:paraId="2B98A726" w14:textId="77777777" w:rsidR="001964B9" w:rsidRPr="002B4686" w:rsidRDefault="001964B9" w:rsidP="001964B9">
      <w:pPr>
        <w:numPr>
          <w:ilvl w:val="0"/>
          <w:numId w:val="8"/>
        </w:numPr>
        <w:tabs>
          <w:tab w:val="clear" w:pos="720"/>
          <w:tab w:val="num" w:pos="993"/>
        </w:tabs>
        <w:ind w:left="1440"/>
        <w:rPr>
          <w:rFonts w:ascii="Calibri" w:hAnsi="Calibri" w:cs="Calibri"/>
          <w:sz w:val="22"/>
          <w:szCs w:val="22"/>
        </w:rPr>
      </w:pPr>
      <w:r w:rsidRPr="002B4686">
        <w:rPr>
          <w:rFonts w:ascii="Calibri" w:hAnsi="Calibri" w:cs="Calibri"/>
          <w:sz w:val="22"/>
          <w:szCs w:val="22"/>
        </w:rPr>
        <w:t xml:space="preserve">Co-opt the input of affected persons or parties to effect </w:t>
      </w:r>
      <w:proofErr w:type="gramStart"/>
      <w:r w:rsidRPr="002B4686">
        <w:rPr>
          <w:rFonts w:ascii="Calibri" w:hAnsi="Calibri" w:cs="Calibri"/>
          <w:sz w:val="22"/>
          <w:szCs w:val="22"/>
        </w:rPr>
        <w:t>this</w:t>
      </w:r>
      <w:proofErr w:type="gramEnd"/>
    </w:p>
    <w:p w14:paraId="1A5117ED" w14:textId="77777777" w:rsidR="001964B9" w:rsidRPr="002B4686" w:rsidRDefault="001964B9" w:rsidP="001964B9">
      <w:pPr>
        <w:numPr>
          <w:ilvl w:val="0"/>
          <w:numId w:val="8"/>
        </w:numPr>
        <w:tabs>
          <w:tab w:val="clear" w:pos="720"/>
          <w:tab w:val="num" w:pos="993"/>
        </w:tabs>
        <w:ind w:left="1440"/>
        <w:rPr>
          <w:rFonts w:ascii="Calibri" w:hAnsi="Calibri" w:cs="Calibri"/>
          <w:sz w:val="22"/>
          <w:szCs w:val="22"/>
        </w:rPr>
      </w:pPr>
      <w:r w:rsidRPr="002B4686">
        <w:rPr>
          <w:rFonts w:ascii="Calibri" w:hAnsi="Calibri" w:cs="Calibri"/>
          <w:sz w:val="22"/>
          <w:szCs w:val="22"/>
        </w:rPr>
        <w:t xml:space="preserve">Plan you next meeting with this new </w:t>
      </w:r>
      <w:proofErr w:type="gramStart"/>
      <w:r w:rsidRPr="002B4686">
        <w:rPr>
          <w:rFonts w:ascii="Calibri" w:hAnsi="Calibri" w:cs="Calibri"/>
          <w:sz w:val="22"/>
          <w:szCs w:val="22"/>
        </w:rPr>
        <w:t>information</w:t>
      </w:r>
      <w:proofErr w:type="gramEnd"/>
    </w:p>
    <w:p w14:paraId="340F9EA3" w14:textId="77777777" w:rsidR="001964B9" w:rsidRPr="002B4686" w:rsidRDefault="001964B9" w:rsidP="001964B9">
      <w:pPr>
        <w:pStyle w:val="Heading1"/>
        <w:rPr>
          <w:rFonts w:ascii="Calibri" w:hAnsi="Calibri" w:cs="Calibri"/>
          <w:sz w:val="22"/>
          <w:szCs w:val="22"/>
        </w:rPr>
      </w:pPr>
    </w:p>
    <w:p w14:paraId="5645AE40" w14:textId="77777777" w:rsidR="001964B9" w:rsidRPr="001964B9" w:rsidRDefault="001964B9" w:rsidP="001964B9">
      <w:pPr>
        <w:pStyle w:val="Heading1"/>
        <w:rPr>
          <w:rFonts w:ascii="Calibri" w:hAnsi="Calibri" w:cs="Calibri"/>
          <w:b/>
          <w:bCs/>
          <w:sz w:val="22"/>
          <w:szCs w:val="22"/>
        </w:rPr>
      </w:pPr>
      <w:r w:rsidRPr="001964B9">
        <w:rPr>
          <w:rFonts w:ascii="Calibri" w:hAnsi="Calibri" w:cs="Calibri"/>
          <w:b/>
          <w:bCs/>
          <w:sz w:val="22"/>
          <w:szCs w:val="22"/>
        </w:rPr>
        <w:t>Off season/event</w:t>
      </w:r>
    </w:p>
    <w:p w14:paraId="4A3AC1B0" w14:textId="77777777" w:rsidR="001964B9" w:rsidRPr="002B4686" w:rsidRDefault="001964B9" w:rsidP="001964B9">
      <w:pPr>
        <w:rPr>
          <w:rFonts w:ascii="Calibri" w:hAnsi="Calibri" w:cs="Calibri"/>
          <w:sz w:val="22"/>
          <w:szCs w:val="22"/>
        </w:rPr>
      </w:pPr>
      <w:r w:rsidRPr="002B4686">
        <w:rPr>
          <w:rFonts w:ascii="Calibri" w:hAnsi="Calibri" w:cs="Calibri"/>
          <w:sz w:val="22"/>
          <w:szCs w:val="22"/>
        </w:rPr>
        <w:t xml:space="preserve">An important tool available to Co-ordinators is the knowledge of your peers. This can be enhanced by actively using the experience of others who perform similar duties to yourself, and the following mediums are useful to achieve </w:t>
      </w:r>
      <w:proofErr w:type="gramStart"/>
      <w:r w:rsidRPr="002B4686">
        <w:rPr>
          <w:rFonts w:ascii="Calibri" w:hAnsi="Calibri" w:cs="Calibri"/>
          <w:sz w:val="22"/>
          <w:szCs w:val="22"/>
        </w:rPr>
        <w:t>this;</w:t>
      </w:r>
      <w:proofErr w:type="gramEnd"/>
    </w:p>
    <w:p w14:paraId="4B25611E" w14:textId="77777777" w:rsidR="001964B9" w:rsidRPr="002B4686" w:rsidRDefault="001964B9" w:rsidP="001964B9">
      <w:pPr>
        <w:numPr>
          <w:ilvl w:val="0"/>
          <w:numId w:val="9"/>
        </w:numPr>
        <w:tabs>
          <w:tab w:val="clear" w:pos="720"/>
          <w:tab w:val="num" w:pos="993"/>
        </w:tabs>
        <w:ind w:left="993" w:hanging="273"/>
        <w:rPr>
          <w:rFonts w:ascii="Calibri" w:hAnsi="Calibri" w:cs="Calibri"/>
          <w:sz w:val="22"/>
          <w:szCs w:val="22"/>
        </w:rPr>
      </w:pPr>
      <w:r w:rsidRPr="002B4686">
        <w:rPr>
          <w:rFonts w:ascii="Calibri" w:hAnsi="Calibri" w:cs="Calibri"/>
          <w:sz w:val="22"/>
          <w:szCs w:val="22"/>
        </w:rPr>
        <w:t xml:space="preserve">Series Co-ordinators from other classes. Many Co-ordinators have been around for some time and have a wealth of experience to draw on. They will be happy to share their </w:t>
      </w:r>
      <w:proofErr w:type="gramStart"/>
      <w:r w:rsidRPr="002B4686">
        <w:rPr>
          <w:rFonts w:ascii="Calibri" w:hAnsi="Calibri" w:cs="Calibri"/>
          <w:sz w:val="22"/>
          <w:szCs w:val="22"/>
        </w:rPr>
        <w:t>experiences</w:t>
      </w:r>
      <w:proofErr w:type="gramEnd"/>
    </w:p>
    <w:p w14:paraId="740B901D" w14:textId="77777777" w:rsidR="001964B9" w:rsidRPr="002B4686" w:rsidRDefault="001964B9" w:rsidP="001964B9">
      <w:pPr>
        <w:numPr>
          <w:ilvl w:val="0"/>
          <w:numId w:val="9"/>
        </w:numPr>
        <w:tabs>
          <w:tab w:val="clear" w:pos="720"/>
          <w:tab w:val="num" w:pos="993"/>
        </w:tabs>
        <w:ind w:left="993" w:hanging="273"/>
        <w:rPr>
          <w:rFonts w:ascii="Calibri" w:hAnsi="Calibri" w:cs="Calibri"/>
          <w:sz w:val="22"/>
          <w:szCs w:val="22"/>
        </w:rPr>
      </w:pPr>
      <w:r w:rsidRPr="002B4686">
        <w:rPr>
          <w:rFonts w:ascii="Calibri" w:hAnsi="Calibri" w:cs="Calibri"/>
          <w:sz w:val="22"/>
          <w:szCs w:val="22"/>
        </w:rPr>
        <w:t xml:space="preserve">Motorsport Officials generally have encountered many of the problems you may face. They will be keen to share these to ensure minimal problems for </w:t>
      </w:r>
      <w:proofErr w:type="gramStart"/>
      <w:r w:rsidRPr="002B4686">
        <w:rPr>
          <w:rFonts w:ascii="Calibri" w:hAnsi="Calibri" w:cs="Calibri"/>
          <w:sz w:val="22"/>
          <w:szCs w:val="22"/>
        </w:rPr>
        <w:t>all</w:t>
      </w:r>
      <w:proofErr w:type="gramEnd"/>
    </w:p>
    <w:p w14:paraId="7AA4AF07" w14:textId="77777777" w:rsidR="001964B9" w:rsidRPr="002B4686" w:rsidRDefault="001964B9" w:rsidP="001964B9">
      <w:pPr>
        <w:numPr>
          <w:ilvl w:val="0"/>
          <w:numId w:val="9"/>
        </w:numPr>
        <w:tabs>
          <w:tab w:val="clear" w:pos="720"/>
          <w:tab w:val="num" w:pos="993"/>
        </w:tabs>
        <w:ind w:left="993" w:hanging="273"/>
        <w:rPr>
          <w:rFonts w:ascii="Calibri" w:hAnsi="Calibri" w:cs="Calibri"/>
          <w:sz w:val="22"/>
          <w:szCs w:val="22"/>
        </w:rPr>
      </w:pPr>
      <w:r w:rsidRPr="002B4686">
        <w:rPr>
          <w:rFonts w:ascii="Calibri" w:hAnsi="Calibri" w:cs="Calibri"/>
          <w:sz w:val="22"/>
          <w:szCs w:val="22"/>
        </w:rPr>
        <w:t xml:space="preserve">Motorsport NZ Annual General Meetings provides an excellent forum from which to gain invaluable insight into the workings of the sport. Attendance at these should be a priority for all </w:t>
      </w:r>
      <w:proofErr w:type="gramStart"/>
      <w:r w:rsidRPr="002B4686">
        <w:rPr>
          <w:rFonts w:ascii="Calibri" w:hAnsi="Calibri" w:cs="Calibri"/>
          <w:sz w:val="22"/>
          <w:szCs w:val="22"/>
        </w:rPr>
        <w:t>Co-ordinators</w:t>
      </w:r>
      <w:proofErr w:type="gramEnd"/>
    </w:p>
    <w:p w14:paraId="1ADBA18C" w14:textId="77777777" w:rsidR="001964B9" w:rsidRPr="002B4686" w:rsidRDefault="001964B9" w:rsidP="001964B9">
      <w:pPr>
        <w:rPr>
          <w:rFonts w:ascii="Calibri" w:hAnsi="Calibri" w:cs="Calibri"/>
          <w:sz w:val="22"/>
          <w:szCs w:val="22"/>
        </w:rPr>
      </w:pPr>
    </w:p>
    <w:p w14:paraId="76D13107" w14:textId="77777777" w:rsidR="001964B9" w:rsidRPr="001964B9" w:rsidRDefault="001964B9" w:rsidP="001964B9">
      <w:pPr>
        <w:pStyle w:val="Heading1"/>
        <w:rPr>
          <w:rFonts w:ascii="Calibri" w:hAnsi="Calibri" w:cs="Calibri"/>
          <w:b/>
          <w:bCs/>
          <w:sz w:val="22"/>
          <w:szCs w:val="22"/>
        </w:rPr>
      </w:pPr>
      <w:r w:rsidRPr="001964B9">
        <w:rPr>
          <w:rFonts w:ascii="Calibri" w:hAnsi="Calibri" w:cs="Calibri"/>
          <w:b/>
          <w:bCs/>
          <w:sz w:val="22"/>
          <w:szCs w:val="22"/>
        </w:rPr>
        <w:t>Summary</w:t>
      </w:r>
    </w:p>
    <w:p w14:paraId="5252CA16" w14:textId="77777777" w:rsidR="001964B9" w:rsidRPr="002B4686" w:rsidRDefault="001964B9" w:rsidP="001964B9">
      <w:pPr>
        <w:rPr>
          <w:rFonts w:ascii="Calibri" w:hAnsi="Calibri" w:cs="Calibri"/>
          <w:sz w:val="22"/>
          <w:szCs w:val="22"/>
        </w:rPr>
      </w:pPr>
      <w:r w:rsidRPr="002B4686">
        <w:rPr>
          <w:rFonts w:ascii="Calibri" w:hAnsi="Calibri" w:cs="Calibri"/>
          <w:sz w:val="22"/>
          <w:szCs w:val="22"/>
        </w:rPr>
        <w:t xml:space="preserve">The detail covered in this publication may seem onerous. Much of a </w:t>
      </w:r>
      <w:proofErr w:type="gramStart"/>
      <w:r w:rsidRPr="002B4686">
        <w:rPr>
          <w:rFonts w:ascii="Calibri" w:hAnsi="Calibri" w:cs="Calibri"/>
          <w:sz w:val="22"/>
          <w:szCs w:val="22"/>
        </w:rPr>
        <w:t>Co-ordinators</w:t>
      </w:r>
      <w:proofErr w:type="gramEnd"/>
      <w:r w:rsidRPr="002B4686">
        <w:rPr>
          <w:rFonts w:ascii="Calibri" w:hAnsi="Calibri" w:cs="Calibri"/>
          <w:sz w:val="22"/>
          <w:szCs w:val="22"/>
        </w:rPr>
        <w:t xml:space="preserve"> role is based on common sense and knowledge of the objectives of the club/register you serve. Condensed it still projects a commitment that is necessary to achieve a positive outcome for your members, </w:t>
      </w:r>
      <w:proofErr w:type="gramStart"/>
      <w:r w:rsidRPr="002B4686">
        <w:rPr>
          <w:rFonts w:ascii="Calibri" w:hAnsi="Calibri" w:cs="Calibri"/>
          <w:sz w:val="22"/>
          <w:szCs w:val="22"/>
        </w:rPr>
        <w:t>but in reality, the</w:t>
      </w:r>
      <w:proofErr w:type="gramEnd"/>
      <w:r w:rsidRPr="002B4686">
        <w:rPr>
          <w:rFonts w:ascii="Calibri" w:hAnsi="Calibri" w:cs="Calibri"/>
          <w:sz w:val="22"/>
          <w:szCs w:val="22"/>
        </w:rPr>
        <w:t xml:space="preserve"> time required is not as extensive as it may seem. Many of the duties portrayed are simply flow from task to task if </w:t>
      </w:r>
      <w:proofErr w:type="gramStart"/>
      <w:r w:rsidRPr="002B4686">
        <w:rPr>
          <w:rFonts w:ascii="Calibri" w:hAnsi="Calibri" w:cs="Calibri"/>
          <w:sz w:val="22"/>
          <w:szCs w:val="22"/>
        </w:rPr>
        <w:t>planned ahead</w:t>
      </w:r>
      <w:proofErr w:type="gramEnd"/>
      <w:r w:rsidRPr="002B4686">
        <w:rPr>
          <w:rFonts w:ascii="Calibri" w:hAnsi="Calibri" w:cs="Calibri"/>
          <w:sz w:val="22"/>
          <w:szCs w:val="22"/>
        </w:rPr>
        <w:t xml:space="preserve"> of time. Your ability to enjoy your responsibility as a Co-ordinator will come from familiarity with the requirements of the position.</w:t>
      </w:r>
    </w:p>
    <w:p w14:paraId="4D1F813D" w14:textId="77777777" w:rsidR="001964B9" w:rsidRPr="002B4686" w:rsidRDefault="001964B9" w:rsidP="001964B9">
      <w:pPr>
        <w:rPr>
          <w:rFonts w:ascii="Calibri" w:hAnsi="Calibri" w:cs="Calibri"/>
          <w:sz w:val="22"/>
          <w:szCs w:val="22"/>
        </w:rPr>
      </w:pPr>
    </w:p>
    <w:p w14:paraId="4CADD36E" w14:textId="78927B30" w:rsidR="001964B9" w:rsidRPr="002B4686" w:rsidRDefault="001964B9" w:rsidP="001964B9">
      <w:pPr>
        <w:rPr>
          <w:rFonts w:ascii="Calibri" w:hAnsi="Calibri" w:cs="Calibri"/>
          <w:sz w:val="22"/>
          <w:szCs w:val="22"/>
        </w:rPr>
      </w:pPr>
      <w:r w:rsidRPr="002B4686">
        <w:rPr>
          <w:rFonts w:ascii="Calibri" w:hAnsi="Calibri" w:cs="Calibri"/>
          <w:sz w:val="22"/>
          <w:szCs w:val="22"/>
        </w:rPr>
        <w:t>Thank you for contributing to the success of your Club/Register, it is hoped you gain satisfaction as your reward</w:t>
      </w:r>
      <w:r>
        <w:rPr>
          <w:rFonts w:ascii="Calibri" w:hAnsi="Calibri" w:cs="Calibri"/>
          <w:sz w:val="22"/>
          <w:szCs w:val="22"/>
        </w:rPr>
        <w:t>.</w:t>
      </w:r>
    </w:p>
    <w:p w14:paraId="404C0CB6" w14:textId="77777777" w:rsidR="001964B9" w:rsidRPr="001964B9" w:rsidRDefault="001964B9" w:rsidP="001964B9">
      <w:pPr>
        <w:ind w:right="590"/>
        <w:rPr>
          <w:rFonts w:asciiTheme="minorHAnsi" w:hAnsiTheme="minorHAnsi" w:cstheme="minorHAnsi"/>
          <w:sz w:val="24"/>
        </w:rPr>
      </w:pPr>
    </w:p>
    <w:sectPr w:rsidR="001964B9" w:rsidRPr="001964B9" w:rsidSect="00167ED6">
      <w:footerReference w:type="default" r:id="rId10"/>
      <w:headerReference w:type="first" r:id="rId11"/>
      <w:footerReference w:type="first" r:id="rId12"/>
      <w:endnotePr>
        <w:numFmt w:val="decimal"/>
      </w:endnotePr>
      <w:pgSz w:w="11907" w:h="16840" w:code="9"/>
      <w:pgMar w:top="1418" w:right="1134" w:bottom="1134" w:left="1134" w:header="851" w:footer="68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B901" w14:textId="77777777" w:rsidR="00CD647B" w:rsidRDefault="00CD647B">
      <w:r>
        <w:separator/>
      </w:r>
    </w:p>
  </w:endnote>
  <w:endnote w:type="continuationSeparator" w:id="0">
    <w:p w14:paraId="3FA7F760" w14:textId="77777777" w:rsidR="00CD647B" w:rsidRDefault="00CD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135D" w14:textId="47F9A158" w:rsidR="00F85377" w:rsidRPr="007E33A2" w:rsidRDefault="007E33A2" w:rsidP="001964B9">
    <w:pPr>
      <w:pStyle w:val="Header"/>
      <w:jc w:val="center"/>
      <w:rPr>
        <w:rFonts w:ascii="Calibri" w:hAnsi="Calibri" w:cs="Calibri"/>
        <w:sz w:val="16"/>
        <w:szCs w:val="16"/>
      </w:rPr>
    </w:pPr>
    <w:bookmarkStart w:id="0" w:name="_Hlk12541690"/>
    <w:bookmarkStart w:id="1" w:name="_Hlk12541691"/>
    <w:bookmarkStart w:id="2" w:name="_Hlk12541777"/>
    <w:bookmarkStart w:id="3" w:name="_Hlk12541778"/>
    <w:r>
      <w:rPr>
        <w:rFonts w:ascii="Calibri" w:hAnsi="Calibri" w:cs="Calibri"/>
        <w:sz w:val="16"/>
        <w:szCs w:val="16"/>
      </w:rPr>
      <w:t>E0</w:t>
    </w:r>
    <w:r w:rsidR="001964B9">
      <w:rPr>
        <w:rFonts w:ascii="Calibri" w:hAnsi="Calibri" w:cs="Calibri"/>
        <w:sz w:val="16"/>
        <w:szCs w:val="16"/>
      </w:rPr>
      <w:t>03</w:t>
    </w:r>
    <w:r>
      <w:rPr>
        <w:rFonts w:ascii="Calibri" w:hAnsi="Calibri" w:cs="Calibri"/>
        <w:sz w:val="16"/>
        <w:szCs w:val="16"/>
      </w:rPr>
      <w:t>–</w:t>
    </w:r>
    <w:r w:rsidR="001964B9">
      <w:rPr>
        <w:rFonts w:ascii="Calibri" w:hAnsi="Calibri" w:cs="Calibri"/>
        <w:sz w:val="16"/>
        <w:szCs w:val="16"/>
      </w:rPr>
      <w:t>Accredited</w:t>
    </w:r>
    <w:r w:rsidR="0068018B">
      <w:rPr>
        <w:rFonts w:ascii="Calibri" w:hAnsi="Calibri" w:cs="Calibri"/>
        <w:sz w:val="16"/>
        <w:szCs w:val="16"/>
      </w:rPr>
      <w:t xml:space="preserve"> </w:t>
    </w:r>
    <w:r w:rsidR="007003B7">
      <w:rPr>
        <w:rFonts w:ascii="Calibri" w:hAnsi="Calibri" w:cs="Calibri"/>
        <w:sz w:val="16"/>
        <w:szCs w:val="16"/>
      </w:rPr>
      <w:t>Series Application</w:t>
    </w:r>
    <w:r>
      <w:rPr>
        <w:rFonts w:ascii="Calibri" w:hAnsi="Calibri" w:cs="Calibri"/>
        <w:sz w:val="16"/>
        <w:szCs w:val="16"/>
      </w:rPr>
      <w:t xml:space="preserve"> (0</w:t>
    </w:r>
    <w:r w:rsidR="001964B9">
      <w:rPr>
        <w:rFonts w:ascii="Calibri" w:hAnsi="Calibri" w:cs="Calibri"/>
        <w:sz w:val="16"/>
        <w:szCs w:val="16"/>
      </w:rPr>
      <w:t>6</w:t>
    </w:r>
    <w:r>
      <w:rPr>
        <w:rFonts w:ascii="Calibri" w:hAnsi="Calibri" w:cs="Calibri"/>
        <w:sz w:val="16"/>
        <w:szCs w:val="16"/>
      </w:rPr>
      <w:t>/</w:t>
    </w:r>
    <w:r w:rsidR="001964B9">
      <w:rPr>
        <w:rFonts w:ascii="Calibri" w:hAnsi="Calibri" w:cs="Calibri"/>
        <w:sz w:val="16"/>
        <w:szCs w:val="16"/>
      </w:rPr>
      <w:t>21</w:t>
    </w:r>
    <w:r>
      <w:rPr>
        <w:rFonts w:ascii="Calibri" w:hAnsi="Calibri" w:cs="Calibri"/>
        <w:sz w:val="16"/>
        <w:szCs w:val="16"/>
      </w:rPr>
      <w:t>)</w:t>
    </w:r>
    <w:bookmarkEnd w:id="0"/>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87D4" w14:textId="3D5AC65B" w:rsidR="0068018B" w:rsidRPr="0068018B" w:rsidRDefault="0068018B" w:rsidP="0068018B">
    <w:pPr>
      <w:pStyle w:val="Header"/>
      <w:jc w:val="center"/>
      <w:rPr>
        <w:rFonts w:ascii="Calibri" w:hAnsi="Calibri" w:cs="Calibri"/>
        <w:sz w:val="16"/>
        <w:szCs w:val="16"/>
      </w:rPr>
    </w:pPr>
    <w:r>
      <w:rPr>
        <w:rFonts w:ascii="Calibri" w:hAnsi="Calibri" w:cs="Calibri"/>
        <w:sz w:val="16"/>
        <w:szCs w:val="16"/>
      </w:rPr>
      <w:t>E00</w:t>
    </w:r>
    <w:r w:rsidR="0051544A">
      <w:rPr>
        <w:rFonts w:ascii="Calibri" w:hAnsi="Calibri" w:cs="Calibri"/>
        <w:sz w:val="16"/>
        <w:szCs w:val="16"/>
      </w:rPr>
      <w:t>3</w:t>
    </w:r>
    <w:r>
      <w:rPr>
        <w:rFonts w:ascii="Calibri" w:hAnsi="Calibri" w:cs="Calibri"/>
        <w:sz w:val="16"/>
        <w:szCs w:val="16"/>
      </w:rPr>
      <w:t>–</w:t>
    </w:r>
    <w:r w:rsidR="00307192" w:rsidRPr="00307192">
      <w:rPr>
        <w:rFonts w:ascii="Calibri" w:hAnsi="Calibri" w:cs="Calibri"/>
        <w:sz w:val="16"/>
        <w:szCs w:val="16"/>
      </w:rPr>
      <w:t>Accredited</w:t>
    </w:r>
    <w:r w:rsidR="00307192">
      <w:rPr>
        <w:rFonts w:ascii="Calibri" w:hAnsi="Calibri" w:cs="Calibri"/>
        <w:sz w:val="16"/>
        <w:szCs w:val="16"/>
      </w:rPr>
      <w:t xml:space="preserve"> </w:t>
    </w:r>
    <w:r>
      <w:rPr>
        <w:rFonts w:ascii="Calibri" w:hAnsi="Calibri" w:cs="Calibri"/>
        <w:sz w:val="16"/>
        <w:szCs w:val="16"/>
      </w:rPr>
      <w:t xml:space="preserve">Series Application </w:t>
    </w:r>
    <w:r w:rsidR="00955365">
      <w:rPr>
        <w:rFonts w:ascii="Calibri" w:hAnsi="Calibri" w:cs="Calibri"/>
        <w:sz w:val="16"/>
        <w:szCs w:val="16"/>
      </w:rPr>
      <w:t>(0</w:t>
    </w:r>
    <w:r w:rsidR="00F60723">
      <w:rPr>
        <w:rFonts w:ascii="Calibri" w:hAnsi="Calibri" w:cs="Calibri"/>
        <w:sz w:val="16"/>
        <w:szCs w:val="16"/>
      </w:rPr>
      <w:t>6</w:t>
    </w:r>
    <w:r w:rsidR="00955365">
      <w:rPr>
        <w:rFonts w:ascii="Calibri" w:hAnsi="Calibri" w:cs="Calibri"/>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5462" w14:textId="77777777" w:rsidR="00CD647B" w:rsidRDefault="00CD647B">
      <w:r>
        <w:separator/>
      </w:r>
    </w:p>
  </w:footnote>
  <w:footnote w:type="continuationSeparator" w:id="0">
    <w:p w14:paraId="4BC4ECBC" w14:textId="77777777" w:rsidR="00CD647B" w:rsidRDefault="00CD6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E54F" w14:textId="61498BA4" w:rsidR="00467B9D" w:rsidRDefault="00467B9D" w:rsidP="00467B9D">
    <w:pPr>
      <w:pBdr>
        <w:top w:val="nil"/>
        <w:left w:val="nil"/>
        <w:bottom w:val="nil"/>
        <w:right w:val="nil"/>
        <w:between w:val="nil"/>
      </w:pBdr>
      <w:tabs>
        <w:tab w:val="left" w:pos="4365"/>
        <w:tab w:val="left" w:pos="4545"/>
        <w:tab w:val="left" w:pos="4687"/>
        <w:tab w:val="right" w:pos="4804"/>
        <w:tab w:val="left" w:pos="5325"/>
      </w:tabs>
      <w:rPr>
        <w:color w:val="000000"/>
      </w:rPr>
    </w:pPr>
    <w:r w:rsidRPr="006D3EAB">
      <w:rPr>
        <w:noProof/>
        <w:color w:val="000000"/>
      </w:rPr>
      <mc:AlternateContent>
        <mc:Choice Requires="wps">
          <w:drawing>
            <wp:anchor distT="45720" distB="45720" distL="114300" distR="114300" simplePos="0" relativeHeight="251697152" behindDoc="0" locked="0" layoutInCell="1" allowOverlap="1" wp14:anchorId="4B65CF55" wp14:editId="42D78648">
              <wp:simplePos x="0" y="0"/>
              <wp:positionH relativeFrom="column">
                <wp:posOffset>3750310</wp:posOffset>
              </wp:positionH>
              <wp:positionV relativeFrom="paragraph">
                <wp:posOffset>-332740</wp:posOffset>
              </wp:positionV>
              <wp:extent cx="1847850" cy="8286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28675"/>
                      </a:xfrm>
                      <a:prstGeom prst="rect">
                        <a:avLst/>
                      </a:prstGeom>
                      <a:solidFill>
                        <a:srgbClr val="FFFFFF"/>
                      </a:solidFill>
                      <a:ln w="9525">
                        <a:noFill/>
                        <a:miter lim="800000"/>
                        <a:headEnd/>
                        <a:tailEnd/>
                      </a:ln>
                    </wps:spPr>
                    <wps:txbx>
                      <w:txbxContent>
                        <w:p w14:paraId="39063364" w14:textId="77777777" w:rsidR="00467B9D" w:rsidRPr="00352CEB" w:rsidRDefault="00467B9D" w:rsidP="00467B9D">
                          <w:pPr>
                            <w:autoSpaceDE w:val="0"/>
                            <w:autoSpaceDN w:val="0"/>
                            <w:adjustRightInd w:val="0"/>
                            <w:jc w:val="right"/>
                            <w:rPr>
                              <w:rFonts w:asciiTheme="minorHAnsi" w:hAnsiTheme="minorHAnsi" w:cstheme="minorHAnsi"/>
                              <w:b/>
                              <w:bCs/>
                              <w:color w:val="000000"/>
                              <w:sz w:val="15"/>
                              <w:szCs w:val="15"/>
                            </w:rPr>
                          </w:pPr>
                          <w:r w:rsidRPr="00352CEB">
                            <w:rPr>
                              <w:rFonts w:asciiTheme="minorHAnsi" w:hAnsiTheme="minorHAnsi" w:cstheme="minorHAnsi"/>
                              <w:b/>
                              <w:bCs/>
                              <w:color w:val="000000"/>
                              <w:sz w:val="15"/>
                              <w:szCs w:val="15"/>
                            </w:rPr>
                            <w:t>MotorSport N</w:t>
                          </w:r>
                          <w:r>
                            <w:rPr>
                              <w:rFonts w:asciiTheme="minorHAnsi" w:hAnsiTheme="minorHAnsi" w:cstheme="minorHAnsi"/>
                              <w:b/>
                              <w:bCs/>
                              <w:color w:val="000000"/>
                              <w:sz w:val="15"/>
                              <w:szCs w:val="15"/>
                            </w:rPr>
                            <w:t>ew Zealand</w:t>
                          </w:r>
                        </w:p>
                        <w:p w14:paraId="3DEE5560" w14:textId="77777777" w:rsidR="00467B9D" w:rsidRPr="006D3EAB" w:rsidRDefault="00467B9D" w:rsidP="00467B9D">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P</w:t>
                          </w:r>
                          <w:r>
                            <w:rPr>
                              <w:rFonts w:asciiTheme="minorHAnsi" w:hAnsiTheme="minorHAnsi" w:cstheme="minorHAnsi"/>
                              <w:color w:val="000000"/>
                              <w:sz w:val="15"/>
                              <w:szCs w:val="15"/>
                            </w:rPr>
                            <w:t xml:space="preserve"> </w:t>
                          </w:r>
                          <w:r w:rsidRPr="006D3EAB">
                            <w:rPr>
                              <w:rFonts w:asciiTheme="minorHAnsi" w:hAnsiTheme="minorHAnsi" w:cstheme="minorHAnsi"/>
                              <w:color w:val="000000"/>
                              <w:sz w:val="15"/>
                              <w:szCs w:val="15"/>
                            </w:rPr>
                            <w:t xml:space="preserve">O Box 133, Paraparaumu </w:t>
                          </w:r>
                          <w:r>
                            <w:rPr>
                              <w:rFonts w:asciiTheme="minorHAnsi" w:hAnsiTheme="minorHAnsi" w:cstheme="minorHAnsi"/>
                              <w:color w:val="000000"/>
                              <w:sz w:val="13"/>
                              <w:szCs w:val="13"/>
                            </w:rPr>
                            <w:t>5254</w:t>
                          </w:r>
                        </w:p>
                        <w:p w14:paraId="7B4E19BD" w14:textId="77777777" w:rsidR="00467B9D" w:rsidRPr="006D3EAB" w:rsidRDefault="00467B9D" w:rsidP="00467B9D">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 xml:space="preserve">102a Kapiti Road, Paraparaumu </w:t>
                          </w:r>
                          <w:r>
                            <w:rPr>
                              <w:rFonts w:asciiTheme="minorHAnsi" w:hAnsiTheme="minorHAnsi" w:cstheme="minorHAnsi"/>
                              <w:color w:val="000000"/>
                              <w:sz w:val="13"/>
                              <w:szCs w:val="13"/>
                            </w:rPr>
                            <w:t>5032</w:t>
                          </w:r>
                        </w:p>
                        <w:p w14:paraId="7E3E6E01" w14:textId="77777777" w:rsidR="00467B9D" w:rsidRPr="006D3EAB" w:rsidRDefault="00467B9D" w:rsidP="00467B9D">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+64 4 815 8015</w:t>
                          </w:r>
                        </w:p>
                        <w:p w14:paraId="3C0F106E" w14:textId="77777777" w:rsidR="00467B9D" w:rsidRPr="006D3EAB" w:rsidRDefault="00467B9D" w:rsidP="00467B9D">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www.motorsport.org.nz</w:t>
                          </w:r>
                        </w:p>
                        <w:p w14:paraId="28F60D60" w14:textId="77777777" w:rsidR="00467B9D" w:rsidRPr="006D3EAB" w:rsidRDefault="00467B9D" w:rsidP="00467B9D">
                          <w:pPr>
                            <w:autoSpaceDE w:val="0"/>
                            <w:autoSpaceDN w:val="0"/>
                            <w:adjustRightInd w:val="0"/>
                            <w:jc w:val="right"/>
                            <w:rPr>
                              <w:rFonts w:asciiTheme="minorHAnsi" w:hAnsiTheme="minorHAnsi" w:cstheme="minorHAnsi"/>
                              <w:color w:val="000000"/>
                              <w:sz w:val="15"/>
                              <w:szCs w:val="15"/>
                            </w:rPr>
                          </w:pPr>
                          <w:r>
                            <w:rPr>
                              <w:rFonts w:asciiTheme="minorHAnsi" w:hAnsiTheme="minorHAnsi" w:cstheme="minorHAnsi"/>
                              <w:color w:val="000000"/>
                              <w:sz w:val="15"/>
                              <w:szCs w:val="15"/>
                            </w:rPr>
                            <w:t>events</w:t>
                          </w:r>
                          <w:r w:rsidRPr="006D3EAB">
                            <w:rPr>
                              <w:rFonts w:asciiTheme="minorHAnsi" w:hAnsiTheme="minorHAnsi" w:cstheme="minorHAnsi"/>
                              <w:color w:val="000000"/>
                              <w:sz w:val="15"/>
                              <w:szCs w:val="15"/>
                            </w:rPr>
                            <w:t>@motorsport.org.nz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65CF55" id="_x0000_t202" coordsize="21600,21600" o:spt="202" path="m,l,21600r21600,l21600,xe">
              <v:stroke joinstyle="miter"/>
              <v:path gradientshapeok="t" o:connecttype="rect"/>
            </v:shapetype>
            <v:shape id="Text Box 2" o:spid="_x0000_s1026" type="#_x0000_t202" style="position:absolute;margin-left:295.3pt;margin-top:-26.2pt;width:145.5pt;height:65.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" stroked="f">
              <v:textbox>
                <w:txbxContent>
                  <w:p w14:paraId="39063364" w14:textId="77777777" w:rsidR="00467B9D" w:rsidRPr="00352CEB" w:rsidRDefault="00467B9D" w:rsidP="00467B9D">
                    <w:pPr>
                      <w:autoSpaceDE w:val="0"/>
                      <w:autoSpaceDN w:val="0"/>
                      <w:adjustRightInd w:val="0"/>
                      <w:jc w:val="right"/>
                      <w:rPr>
                        <w:rFonts w:asciiTheme="minorHAnsi" w:hAnsiTheme="minorHAnsi" w:cstheme="minorHAnsi"/>
                        <w:b/>
                        <w:bCs/>
                        <w:color w:val="000000"/>
                        <w:sz w:val="15"/>
                        <w:szCs w:val="15"/>
                      </w:rPr>
                    </w:pPr>
                    <w:r w:rsidRPr="00352CEB">
                      <w:rPr>
                        <w:rFonts w:asciiTheme="minorHAnsi" w:hAnsiTheme="minorHAnsi" w:cstheme="minorHAnsi"/>
                        <w:b/>
                        <w:bCs/>
                        <w:color w:val="000000"/>
                        <w:sz w:val="15"/>
                        <w:szCs w:val="15"/>
                      </w:rPr>
                      <w:t>MotorSport N</w:t>
                    </w:r>
                    <w:r>
                      <w:rPr>
                        <w:rFonts w:asciiTheme="minorHAnsi" w:hAnsiTheme="minorHAnsi" w:cstheme="minorHAnsi"/>
                        <w:b/>
                        <w:bCs/>
                        <w:color w:val="000000"/>
                        <w:sz w:val="15"/>
                        <w:szCs w:val="15"/>
                      </w:rPr>
                      <w:t>ew Zealand</w:t>
                    </w:r>
                  </w:p>
                  <w:p w14:paraId="3DEE5560" w14:textId="77777777" w:rsidR="00467B9D" w:rsidRPr="006D3EAB" w:rsidRDefault="00467B9D" w:rsidP="00467B9D">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P</w:t>
                    </w:r>
                    <w:r>
                      <w:rPr>
                        <w:rFonts w:asciiTheme="minorHAnsi" w:hAnsiTheme="minorHAnsi" w:cstheme="minorHAnsi"/>
                        <w:color w:val="000000"/>
                        <w:sz w:val="15"/>
                        <w:szCs w:val="15"/>
                      </w:rPr>
                      <w:t xml:space="preserve"> </w:t>
                    </w:r>
                    <w:r w:rsidRPr="006D3EAB">
                      <w:rPr>
                        <w:rFonts w:asciiTheme="minorHAnsi" w:hAnsiTheme="minorHAnsi" w:cstheme="minorHAnsi"/>
                        <w:color w:val="000000"/>
                        <w:sz w:val="15"/>
                        <w:szCs w:val="15"/>
                      </w:rPr>
                      <w:t xml:space="preserve">O Box 133, Paraparaumu </w:t>
                    </w:r>
                    <w:r>
                      <w:rPr>
                        <w:rFonts w:asciiTheme="minorHAnsi" w:hAnsiTheme="minorHAnsi" w:cstheme="minorHAnsi"/>
                        <w:color w:val="000000"/>
                        <w:sz w:val="13"/>
                        <w:szCs w:val="13"/>
                      </w:rPr>
                      <w:t>5254</w:t>
                    </w:r>
                  </w:p>
                  <w:p w14:paraId="7B4E19BD" w14:textId="77777777" w:rsidR="00467B9D" w:rsidRPr="006D3EAB" w:rsidRDefault="00467B9D" w:rsidP="00467B9D">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 xml:space="preserve">102a Kapiti Road, Paraparaumu </w:t>
                    </w:r>
                    <w:r>
                      <w:rPr>
                        <w:rFonts w:asciiTheme="minorHAnsi" w:hAnsiTheme="minorHAnsi" w:cstheme="minorHAnsi"/>
                        <w:color w:val="000000"/>
                        <w:sz w:val="13"/>
                        <w:szCs w:val="13"/>
                      </w:rPr>
                      <w:t>5032</w:t>
                    </w:r>
                  </w:p>
                  <w:p w14:paraId="7E3E6E01" w14:textId="77777777" w:rsidR="00467B9D" w:rsidRPr="006D3EAB" w:rsidRDefault="00467B9D" w:rsidP="00467B9D">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+64 4 815 8015</w:t>
                    </w:r>
                  </w:p>
                  <w:p w14:paraId="3C0F106E" w14:textId="77777777" w:rsidR="00467B9D" w:rsidRPr="006D3EAB" w:rsidRDefault="00467B9D" w:rsidP="00467B9D">
                    <w:pPr>
                      <w:autoSpaceDE w:val="0"/>
                      <w:autoSpaceDN w:val="0"/>
                      <w:adjustRightInd w:val="0"/>
                      <w:jc w:val="right"/>
                      <w:rPr>
                        <w:rFonts w:asciiTheme="minorHAnsi" w:hAnsiTheme="minorHAnsi" w:cstheme="minorHAnsi"/>
                        <w:color w:val="000000"/>
                        <w:sz w:val="15"/>
                        <w:szCs w:val="15"/>
                      </w:rPr>
                    </w:pPr>
                    <w:r w:rsidRPr="006D3EAB">
                      <w:rPr>
                        <w:rFonts w:asciiTheme="minorHAnsi" w:hAnsiTheme="minorHAnsi" w:cstheme="minorHAnsi"/>
                        <w:color w:val="000000"/>
                        <w:sz w:val="15"/>
                        <w:szCs w:val="15"/>
                      </w:rPr>
                      <w:t>www.motorsport.org.nz</w:t>
                    </w:r>
                  </w:p>
                  <w:p w14:paraId="28F60D60" w14:textId="77777777" w:rsidR="00467B9D" w:rsidRPr="006D3EAB" w:rsidRDefault="00467B9D" w:rsidP="00467B9D">
                    <w:pPr>
                      <w:autoSpaceDE w:val="0"/>
                      <w:autoSpaceDN w:val="0"/>
                      <w:adjustRightInd w:val="0"/>
                      <w:jc w:val="right"/>
                      <w:rPr>
                        <w:rFonts w:asciiTheme="minorHAnsi" w:hAnsiTheme="minorHAnsi" w:cstheme="minorHAnsi"/>
                        <w:color w:val="000000"/>
                        <w:sz w:val="15"/>
                        <w:szCs w:val="15"/>
                      </w:rPr>
                    </w:pPr>
                    <w:r>
                      <w:rPr>
                        <w:rFonts w:asciiTheme="minorHAnsi" w:hAnsiTheme="minorHAnsi" w:cstheme="minorHAnsi"/>
                        <w:color w:val="000000"/>
                        <w:sz w:val="15"/>
                        <w:szCs w:val="15"/>
                      </w:rPr>
                      <w:t>events</w:t>
                    </w:r>
                    <w:r w:rsidRPr="006D3EAB">
                      <w:rPr>
                        <w:rFonts w:asciiTheme="minorHAnsi" w:hAnsiTheme="minorHAnsi" w:cstheme="minorHAnsi"/>
                        <w:color w:val="000000"/>
                        <w:sz w:val="15"/>
                        <w:szCs w:val="15"/>
                      </w:rPr>
                      <w:t>@motorsport.org.nz</w:t>
                    </w:r>
                  </w:p>
                </w:txbxContent>
              </v:textbox>
              <w10:wrap type="square"/>
            </v:shape>
          </w:pict>
        </mc:Fallback>
      </mc:AlternateContent>
    </w:r>
    <w:r>
      <w:rPr>
        <w:noProof/>
      </w:rPr>
      <w:drawing>
        <wp:anchor distT="36576" distB="36576" distL="36576" distR="36576" simplePos="0" relativeHeight="251643904" behindDoc="0" locked="0" layoutInCell="1" hidden="0" allowOverlap="1" wp14:anchorId="10223AE5" wp14:editId="5BCC2C97">
          <wp:simplePos x="0" y="0"/>
          <wp:positionH relativeFrom="column">
            <wp:posOffset>5594985</wp:posOffset>
          </wp:positionH>
          <wp:positionV relativeFrom="paragraph">
            <wp:posOffset>-204470</wp:posOffset>
          </wp:positionV>
          <wp:extent cx="862330" cy="551815"/>
          <wp:effectExtent l="0" t="0" r="0" b="635"/>
          <wp:wrapNone/>
          <wp:docPr id="16" name="image1.png" descr="FIA MASTER PNG"/>
          <wp:cNvGraphicFramePr/>
          <a:graphic xmlns:a="http://schemas.openxmlformats.org/drawingml/2006/main">
            <a:graphicData uri="http://schemas.openxmlformats.org/drawingml/2006/picture">
              <pic:pic xmlns:pic="http://schemas.openxmlformats.org/drawingml/2006/picture">
                <pic:nvPicPr>
                  <pic:cNvPr id="0" name="image1.png" descr="FIA MASTER PNG"/>
                  <pic:cNvPicPr preferRelativeResize="0"/>
                </pic:nvPicPr>
                <pic:blipFill>
                  <a:blip r:embed="rId1"/>
                  <a:srcRect/>
                  <a:stretch>
                    <a:fillRect/>
                  </a:stretch>
                </pic:blipFill>
                <pic:spPr>
                  <a:xfrm>
                    <a:off x="0" y="0"/>
                    <a:ext cx="862330" cy="55181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36576" distB="36576" distL="36576" distR="36576" simplePos="0" relativeHeight="251670528" behindDoc="0" locked="0" layoutInCell="1" hidden="0" allowOverlap="1" wp14:anchorId="2E58CF34" wp14:editId="273949AD">
          <wp:simplePos x="0" y="0"/>
          <wp:positionH relativeFrom="column">
            <wp:posOffset>-288925</wp:posOffset>
          </wp:positionH>
          <wp:positionV relativeFrom="paragraph">
            <wp:posOffset>-229870</wp:posOffset>
          </wp:positionV>
          <wp:extent cx="2570671" cy="664234"/>
          <wp:effectExtent l="0" t="0" r="1270" b="2540"/>
          <wp:wrapNone/>
          <wp:docPr id="17" name="image2.png"/>
          <wp:cNvGraphicFramePr/>
          <a:graphic xmlns:a="http://schemas.openxmlformats.org/drawingml/2006/main">
            <a:graphicData uri="http://schemas.openxmlformats.org/drawingml/2006/picture">
              <pic:pic xmlns:pic="http://schemas.openxmlformats.org/drawingml/2006/picture">
                <pic:nvPicPr>
                  <pic:cNvPr id="196" name="image2.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2570671" cy="664234"/>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t xml:space="preserve"> </w:t>
    </w:r>
    <w:r>
      <w:rPr>
        <w:color w:val="000000"/>
      </w:rPr>
      <w:tab/>
    </w:r>
    <w:r>
      <w:rPr>
        <w:color w:val="000000"/>
      </w:rPr>
      <w:tab/>
    </w:r>
    <w:r>
      <w:rPr>
        <w:color w:val="000000"/>
      </w:rPr>
      <w:tab/>
    </w:r>
    <w:r>
      <w:rPr>
        <w:color w:val="000000"/>
      </w:rPr>
      <w:tab/>
    </w:r>
    <w:r>
      <w:rPr>
        <w:color w:val="000000"/>
      </w:rPr>
      <w:tab/>
    </w:r>
  </w:p>
  <w:p w14:paraId="0048BB7B" w14:textId="77777777" w:rsidR="00467B9D" w:rsidRDefault="00467B9D" w:rsidP="00467B9D">
    <w:pPr>
      <w:pBdr>
        <w:top w:val="nil"/>
        <w:left w:val="nil"/>
        <w:bottom w:val="nil"/>
        <w:right w:val="nil"/>
        <w:between w:val="nil"/>
      </w:pBdr>
      <w:tabs>
        <w:tab w:val="center" w:pos="4513"/>
        <w:tab w:val="left" w:pos="4575"/>
        <w:tab w:val="left" w:pos="5325"/>
      </w:tabs>
      <w:rPr>
        <w:color w:val="000000"/>
      </w:rPr>
    </w:pPr>
    <w:r>
      <w:rPr>
        <w:color w:val="000000"/>
      </w:rPr>
      <w:tab/>
    </w:r>
    <w:r>
      <w:rPr>
        <w:color w:val="000000"/>
      </w:rPr>
      <w:tab/>
    </w:r>
    <w:r>
      <w:rPr>
        <w:color w:val="000000"/>
      </w:rPr>
      <w:tab/>
    </w:r>
  </w:p>
  <w:p w14:paraId="014CFE82" w14:textId="77777777" w:rsidR="00467B9D" w:rsidRDefault="00467B9D" w:rsidP="00467B9D">
    <w:pPr>
      <w:pBdr>
        <w:top w:val="nil"/>
        <w:left w:val="nil"/>
        <w:bottom w:val="nil"/>
        <w:right w:val="nil"/>
        <w:between w:val="nil"/>
      </w:pBdr>
      <w:tabs>
        <w:tab w:val="left" w:pos="4740"/>
        <w:tab w:val="left" w:pos="5175"/>
        <w:tab w:val="left" w:pos="5445"/>
        <w:tab w:val="left" w:pos="6030"/>
      </w:tabs>
      <w:rPr>
        <w:color w:val="000000"/>
      </w:rPr>
    </w:pPr>
    <w:r>
      <w:rPr>
        <w:color w:val="000000"/>
      </w:rPr>
      <w:tab/>
    </w:r>
    <w:r>
      <w:rPr>
        <w:color w:val="000000"/>
      </w:rPr>
      <w:tab/>
    </w:r>
    <w:r>
      <w:rPr>
        <w:color w:val="000000"/>
      </w:rPr>
      <w:tab/>
    </w:r>
    <w:r>
      <w:rPr>
        <w:color w:val="000000"/>
      </w:rPr>
      <w:tab/>
    </w:r>
  </w:p>
  <w:p w14:paraId="1C8E8DFA" w14:textId="77777777" w:rsidR="00467B9D" w:rsidRPr="001F43CE" w:rsidRDefault="00467B9D" w:rsidP="00467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BC8"/>
    <w:multiLevelType w:val="hybridMultilevel"/>
    <w:tmpl w:val="A7560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0337E2"/>
    <w:multiLevelType w:val="singleLevel"/>
    <w:tmpl w:val="1C400C0E"/>
    <w:lvl w:ilvl="0">
      <w:start w:val="1"/>
      <w:numFmt w:val="decimal"/>
      <w:lvlText w:val="%1)"/>
      <w:lvlJc w:val="left"/>
      <w:pPr>
        <w:tabs>
          <w:tab w:val="num" w:pos="720"/>
        </w:tabs>
        <w:ind w:left="720" w:hanging="720"/>
      </w:pPr>
      <w:rPr>
        <w:rFonts w:hint="default"/>
      </w:rPr>
    </w:lvl>
  </w:abstractNum>
  <w:abstractNum w:abstractNumId="2" w15:restartNumberingAfterBreak="0">
    <w:nsid w:val="226A7E8E"/>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227C233D"/>
    <w:multiLevelType w:val="singleLevel"/>
    <w:tmpl w:val="165870A4"/>
    <w:lvl w:ilvl="0">
      <w:start w:val="1"/>
      <w:numFmt w:val="lowerLetter"/>
      <w:lvlText w:val="%1)"/>
      <w:lvlJc w:val="left"/>
      <w:pPr>
        <w:tabs>
          <w:tab w:val="num" w:pos="720"/>
        </w:tabs>
        <w:ind w:left="720" w:hanging="720"/>
      </w:pPr>
      <w:rPr>
        <w:rFonts w:hint="default"/>
      </w:rPr>
    </w:lvl>
  </w:abstractNum>
  <w:abstractNum w:abstractNumId="4" w15:restartNumberingAfterBreak="0">
    <w:nsid w:val="2AE559A4"/>
    <w:multiLevelType w:val="singleLevel"/>
    <w:tmpl w:val="7CBEF77E"/>
    <w:lvl w:ilvl="0">
      <w:start w:val="1"/>
      <w:numFmt w:val="lowerLetter"/>
      <w:lvlText w:val="%1)"/>
      <w:lvlJc w:val="left"/>
      <w:pPr>
        <w:tabs>
          <w:tab w:val="num" w:pos="720"/>
        </w:tabs>
        <w:ind w:left="720" w:hanging="720"/>
      </w:pPr>
      <w:rPr>
        <w:rFonts w:hint="default"/>
      </w:rPr>
    </w:lvl>
  </w:abstractNum>
  <w:abstractNum w:abstractNumId="5" w15:restartNumberingAfterBreak="0">
    <w:nsid w:val="4CEA054D"/>
    <w:multiLevelType w:val="hybridMultilevel"/>
    <w:tmpl w:val="174E6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69F3206"/>
    <w:multiLevelType w:val="singleLevel"/>
    <w:tmpl w:val="907A1558"/>
    <w:lvl w:ilvl="0">
      <w:start w:val="1"/>
      <w:numFmt w:val="lowerLetter"/>
      <w:lvlText w:val="%1)"/>
      <w:lvlJc w:val="left"/>
      <w:pPr>
        <w:tabs>
          <w:tab w:val="num" w:pos="720"/>
        </w:tabs>
        <w:ind w:left="720" w:hanging="720"/>
      </w:pPr>
      <w:rPr>
        <w:rFonts w:hint="default"/>
      </w:rPr>
    </w:lvl>
  </w:abstractNum>
  <w:abstractNum w:abstractNumId="7" w15:restartNumberingAfterBreak="0">
    <w:nsid w:val="6D547306"/>
    <w:multiLevelType w:val="singleLevel"/>
    <w:tmpl w:val="FAEA92B0"/>
    <w:lvl w:ilvl="0">
      <w:start w:val="1"/>
      <w:numFmt w:val="lowerLetter"/>
      <w:lvlText w:val="%1)"/>
      <w:lvlJc w:val="left"/>
      <w:pPr>
        <w:tabs>
          <w:tab w:val="num" w:pos="720"/>
        </w:tabs>
        <w:ind w:left="720" w:hanging="720"/>
      </w:pPr>
      <w:rPr>
        <w:rFonts w:hint="default"/>
      </w:rPr>
    </w:lvl>
  </w:abstractNum>
  <w:abstractNum w:abstractNumId="8" w15:restartNumberingAfterBreak="0">
    <w:nsid w:val="7D876A2C"/>
    <w:multiLevelType w:val="hybridMultilevel"/>
    <w:tmpl w:val="1E088362"/>
    <w:lvl w:ilvl="0" w:tplc="DE0AE01C">
      <w:start w:val="1"/>
      <w:numFmt w:val="bullet"/>
      <w:lvlText w:val=""/>
      <w:lvlJc w:val="left"/>
      <w:pPr>
        <w:ind w:left="720" w:hanging="360"/>
      </w:pPr>
      <w:rPr>
        <w:rFonts w:ascii="Wingdings" w:hAnsi="Wingdings"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2"/>
  </w:num>
  <w:num w:numId="6">
    <w:abstractNumId w:val="6"/>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CD9"/>
    <w:rsid w:val="00047AF4"/>
    <w:rsid w:val="000B1539"/>
    <w:rsid w:val="000C26B6"/>
    <w:rsid w:val="000F1A10"/>
    <w:rsid w:val="00100448"/>
    <w:rsid w:val="001576F0"/>
    <w:rsid w:val="00167ED6"/>
    <w:rsid w:val="001964B9"/>
    <w:rsid w:val="001E2764"/>
    <w:rsid w:val="0020784A"/>
    <w:rsid w:val="00213CF6"/>
    <w:rsid w:val="00214CBE"/>
    <w:rsid w:val="002406F0"/>
    <w:rsid w:val="002554E3"/>
    <w:rsid w:val="002949A3"/>
    <w:rsid w:val="002B123C"/>
    <w:rsid w:val="002C2A8E"/>
    <w:rsid w:val="002E0387"/>
    <w:rsid w:val="00307192"/>
    <w:rsid w:val="003238B3"/>
    <w:rsid w:val="00326D57"/>
    <w:rsid w:val="00336479"/>
    <w:rsid w:val="003770BE"/>
    <w:rsid w:val="00387F61"/>
    <w:rsid w:val="003907AB"/>
    <w:rsid w:val="003E4475"/>
    <w:rsid w:val="00403FA5"/>
    <w:rsid w:val="0042005C"/>
    <w:rsid w:val="00467B9D"/>
    <w:rsid w:val="004F1101"/>
    <w:rsid w:val="0051367E"/>
    <w:rsid w:val="00514A5F"/>
    <w:rsid w:val="0051544A"/>
    <w:rsid w:val="00526CD9"/>
    <w:rsid w:val="00527EC6"/>
    <w:rsid w:val="00534C42"/>
    <w:rsid w:val="00542AC8"/>
    <w:rsid w:val="00565E1A"/>
    <w:rsid w:val="005D6AB7"/>
    <w:rsid w:val="0063315A"/>
    <w:rsid w:val="00670FCB"/>
    <w:rsid w:val="0068018B"/>
    <w:rsid w:val="006947A3"/>
    <w:rsid w:val="006C78B3"/>
    <w:rsid w:val="006D703E"/>
    <w:rsid w:val="007003B7"/>
    <w:rsid w:val="00795D6F"/>
    <w:rsid w:val="007B441A"/>
    <w:rsid w:val="007E33A2"/>
    <w:rsid w:val="0082289C"/>
    <w:rsid w:val="008F63DA"/>
    <w:rsid w:val="00955365"/>
    <w:rsid w:val="00957F95"/>
    <w:rsid w:val="009A0A89"/>
    <w:rsid w:val="009D0BC2"/>
    <w:rsid w:val="009D1D5C"/>
    <w:rsid w:val="009F6EEF"/>
    <w:rsid w:val="00A05D99"/>
    <w:rsid w:val="00A258F0"/>
    <w:rsid w:val="00A27C87"/>
    <w:rsid w:val="00A27D85"/>
    <w:rsid w:val="00A85658"/>
    <w:rsid w:val="00AC5B3A"/>
    <w:rsid w:val="00AF3998"/>
    <w:rsid w:val="00B06D7A"/>
    <w:rsid w:val="00B423B5"/>
    <w:rsid w:val="00B61D26"/>
    <w:rsid w:val="00BB415B"/>
    <w:rsid w:val="00C005B4"/>
    <w:rsid w:val="00C67E52"/>
    <w:rsid w:val="00C90D45"/>
    <w:rsid w:val="00C977B4"/>
    <w:rsid w:val="00CB3D55"/>
    <w:rsid w:val="00CC4CBD"/>
    <w:rsid w:val="00CD647B"/>
    <w:rsid w:val="00CE2440"/>
    <w:rsid w:val="00CF76B4"/>
    <w:rsid w:val="00D2700C"/>
    <w:rsid w:val="00D8013A"/>
    <w:rsid w:val="00DD148F"/>
    <w:rsid w:val="00DD2627"/>
    <w:rsid w:val="00DD7F50"/>
    <w:rsid w:val="00DE7B77"/>
    <w:rsid w:val="00E226BB"/>
    <w:rsid w:val="00E251FC"/>
    <w:rsid w:val="00E2734B"/>
    <w:rsid w:val="00E36208"/>
    <w:rsid w:val="00E444EF"/>
    <w:rsid w:val="00E4734E"/>
    <w:rsid w:val="00E71BB0"/>
    <w:rsid w:val="00E72137"/>
    <w:rsid w:val="00EB54D9"/>
    <w:rsid w:val="00EC3518"/>
    <w:rsid w:val="00EC67A6"/>
    <w:rsid w:val="00ED529F"/>
    <w:rsid w:val="00ED790A"/>
    <w:rsid w:val="00F05D5C"/>
    <w:rsid w:val="00F33196"/>
    <w:rsid w:val="00F60723"/>
    <w:rsid w:val="00F85377"/>
    <w:rsid w:val="00F9610C"/>
    <w:rsid w:val="00FC519D"/>
    <w:rsid w:val="00FF2D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8076F"/>
  <w15:docId w15:val="{D8EC7767-67E9-46B1-B11D-5B16DE3F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spacing w:after="58"/>
      <w:outlineLvl w:val="0"/>
    </w:pPr>
    <w:rPr>
      <w:rFonts w:ascii="Arial" w:hAnsi="Arial"/>
      <w:sz w:val="24"/>
    </w:rPr>
  </w:style>
  <w:style w:type="paragraph" w:styleId="Heading2">
    <w:name w:val="heading 2"/>
    <w:basedOn w:val="Normal"/>
    <w:next w:val="Normal"/>
    <w:qFormat/>
    <w:pPr>
      <w:keepNext/>
      <w:tabs>
        <w:tab w:val="left" w:pos="1418"/>
        <w:tab w:val="right" w:pos="9616"/>
      </w:tabs>
      <w:ind w:right="590" w:firstLine="1440"/>
      <w:jc w:val="both"/>
      <w:outlineLvl w:val="1"/>
    </w:pPr>
    <w:rPr>
      <w:rFonts w:ascii="Arial" w:hAnsi="Arial"/>
      <w:sz w:val="24"/>
    </w:rPr>
  </w:style>
  <w:style w:type="paragraph" w:styleId="Heading3">
    <w:name w:val="heading 3"/>
    <w:basedOn w:val="Normal"/>
    <w:next w:val="Normal"/>
    <w:qFormat/>
    <w:pPr>
      <w:keepNext/>
      <w:tabs>
        <w:tab w:val="left" w:pos="-850"/>
        <w:tab w:val="left" w:pos="-130"/>
        <w:tab w:val="left" w:pos="1418"/>
        <w:tab w:val="left" w:pos="2030"/>
        <w:tab w:val="right" w:pos="9616"/>
      </w:tabs>
      <w:ind w:right="590"/>
      <w:jc w:val="both"/>
      <w:outlineLvl w:val="2"/>
    </w:pPr>
    <w:rPr>
      <w:rFonts w:ascii="Arial" w:hAnsi="Arial"/>
      <w:sz w:val="24"/>
    </w:rPr>
  </w:style>
  <w:style w:type="paragraph" w:styleId="Heading4">
    <w:name w:val="heading 4"/>
    <w:basedOn w:val="Normal"/>
    <w:next w:val="Normal"/>
    <w:qFormat/>
    <w:pPr>
      <w:keepNext/>
      <w:tabs>
        <w:tab w:val="center" w:pos="5103"/>
        <w:tab w:val="left" w:pos="5630"/>
        <w:tab w:val="left" w:pos="6350"/>
        <w:tab w:val="left" w:pos="7070"/>
        <w:tab w:val="left" w:pos="7790"/>
        <w:tab w:val="left" w:pos="8510"/>
        <w:tab w:val="left" w:pos="9230"/>
      </w:tabs>
      <w:ind w:left="590" w:right="590"/>
      <w:jc w:val="center"/>
      <w:outlineLvl w:val="3"/>
    </w:pPr>
    <w:rPr>
      <w:rFonts w:ascii="Arial" w:hAnsi="Arial"/>
      <w:b/>
      <w:sz w:val="34"/>
    </w:rPr>
  </w:style>
  <w:style w:type="paragraph" w:styleId="Heading5">
    <w:name w:val="heading 5"/>
    <w:basedOn w:val="Normal"/>
    <w:next w:val="Normal"/>
    <w:qFormat/>
    <w:pPr>
      <w:keepNext/>
      <w:ind w:right="590" w:firstLine="851"/>
      <w:jc w:val="both"/>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customStyle="1" w:styleId="HeaderChar">
    <w:name w:val="Header Char"/>
    <w:link w:val="Header"/>
    <w:locked/>
    <w:rsid w:val="00326D57"/>
    <w:rPr>
      <w:lang w:val="en-GB" w:eastAsia="en-US" w:bidi="ar-SA"/>
    </w:rPr>
  </w:style>
  <w:style w:type="table" w:styleId="TableGrid">
    <w:name w:val="Table Grid"/>
    <w:basedOn w:val="TableNormal"/>
    <w:rsid w:val="00326D57"/>
    <w:pPr>
      <w:keepLines/>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5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56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6A633-FACA-4319-B0F2-29C0870B7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8A1295-72A4-4EF3-BFCD-139D648CE0FB}">
  <ds:schemaRefs>
    <ds:schemaRef ds:uri="http://schemas.microsoft.com/sharepoint/v3/contenttype/forms"/>
  </ds:schemaRefs>
</ds:datastoreItem>
</file>

<file path=customXml/itemProps3.xml><?xml version="1.0" encoding="utf-8"?>
<ds:datastoreItem xmlns:ds="http://schemas.openxmlformats.org/officeDocument/2006/customXml" ds:itemID="{2AF6F755-EE57-47DD-B840-860608FC27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A005 - 09/96</vt:lpstr>
    </vt:vector>
  </TitlesOfParts>
  <Company>Motorsport New Zealand</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A005 - 09/96</dc:title>
  <dc:creator>Staff</dc:creator>
  <cp:lastModifiedBy>Raewyn Burke</cp:lastModifiedBy>
  <cp:revision>59</cp:revision>
  <cp:lastPrinted>2020-12-06T22:44:00Z</cp:lastPrinted>
  <dcterms:created xsi:type="dcterms:W3CDTF">2016-01-18T03:36:00Z</dcterms:created>
  <dcterms:modified xsi:type="dcterms:W3CDTF">2021-06-25T00:22:00Z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